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6D" w:rsidRPr="002569B4" w:rsidRDefault="00C5396D" w:rsidP="001C5798">
      <w:pPr>
        <w:pStyle w:val="NoSpacing"/>
        <w:jc w:val="center"/>
        <w:rPr>
          <w:rFonts w:ascii="Cambria" w:hAnsi="Cambria" w:cs="Tahoma"/>
          <w:b/>
          <w:color w:val="2E74B5" w:themeColor="accent1" w:themeShade="BF"/>
          <w:sz w:val="40"/>
          <w:szCs w:val="40"/>
        </w:rPr>
      </w:pPr>
      <w:r w:rsidRPr="00814B62">
        <w:rPr>
          <w:rFonts w:ascii="Cambria" w:hAnsi="Cambria" w:cs="Tahoma"/>
          <w:b/>
          <w:color w:val="2E74B5" w:themeColor="accent1" w:themeShade="BF"/>
          <w:sz w:val="40"/>
          <w:szCs w:val="40"/>
        </w:rPr>
        <w:t>AGENDA</w:t>
      </w:r>
    </w:p>
    <w:p w:rsidR="00C5396D" w:rsidRDefault="00C5396D" w:rsidP="00C5396D">
      <w:pPr>
        <w:pStyle w:val="NoSpacing"/>
        <w:jc w:val="center"/>
        <w:rPr>
          <w:rFonts w:ascii="Cambria" w:hAnsi="Cambria" w:cs="Tahoma"/>
          <w:sz w:val="40"/>
          <w:szCs w:val="40"/>
        </w:rPr>
      </w:pPr>
      <w:r w:rsidRPr="00814B62">
        <w:rPr>
          <w:rFonts w:ascii="Cambria" w:hAnsi="Cambria" w:cs="Tahoma"/>
          <w:sz w:val="40"/>
          <w:szCs w:val="40"/>
        </w:rPr>
        <w:t>CONSORTIUM MEETING</w:t>
      </w:r>
    </w:p>
    <w:p w:rsidR="00C5396D" w:rsidRPr="00F35D99" w:rsidRDefault="00C5396D" w:rsidP="00C5396D">
      <w:pPr>
        <w:pStyle w:val="NoSpacing"/>
        <w:jc w:val="center"/>
        <w:rPr>
          <w:rFonts w:ascii="Cambria" w:hAnsi="Cambria" w:cs="Tahoma"/>
        </w:rPr>
      </w:pPr>
    </w:p>
    <w:p w:rsidR="00C5396D" w:rsidRPr="00945897" w:rsidRDefault="00C5396D" w:rsidP="00C5396D">
      <w:pPr>
        <w:pStyle w:val="NoSpacing"/>
        <w:jc w:val="center"/>
        <w:rPr>
          <w:rFonts w:ascii="Cambria" w:hAnsi="Cambria" w:cs="Tahoma"/>
          <w:b/>
          <w:sz w:val="20"/>
          <w:szCs w:val="20"/>
        </w:rPr>
      </w:pPr>
      <w:r w:rsidRPr="00945897">
        <w:rPr>
          <w:rFonts w:ascii="Cambria" w:hAnsi="Cambria" w:cs="Tahoma"/>
          <w:b/>
          <w:sz w:val="20"/>
          <w:szCs w:val="20"/>
        </w:rPr>
        <w:t>Strengthening of Internationalisation Policies at Universities in Serbia (SIPUS)</w:t>
      </w:r>
    </w:p>
    <w:p w:rsidR="00C5396D" w:rsidRPr="00945897" w:rsidRDefault="00C5396D" w:rsidP="00C5396D">
      <w:pPr>
        <w:pStyle w:val="NoSpacing"/>
        <w:jc w:val="center"/>
        <w:rPr>
          <w:rFonts w:ascii="Cambria" w:hAnsi="Cambria" w:cs="Tahoma"/>
          <w:sz w:val="20"/>
          <w:szCs w:val="20"/>
        </w:rPr>
      </w:pPr>
      <w:r w:rsidRPr="00945897">
        <w:rPr>
          <w:rFonts w:ascii="Cambria" w:hAnsi="Cambria" w:cs="Tahoma"/>
          <w:sz w:val="20"/>
          <w:szCs w:val="20"/>
        </w:rPr>
        <w:t>544538-TEMPUS-1-2013--1-RS-TEMPUS-SMGR</w:t>
      </w:r>
    </w:p>
    <w:p w:rsidR="00C5396D" w:rsidRPr="00945897" w:rsidRDefault="00C5396D" w:rsidP="00C5396D">
      <w:pPr>
        <w:pStyle w:val="NoSpacing"/>
        <w:jc w:val="center"/>
        <w:rPr>
          <w:rFonts w:ascii="Cambria" w:hAnsi="Cambria" w:cs="Tahoma"/>
          <w:sz w:val="20"/>
          <w:szCs w:val="20"/>
        </w:rPr>
      </w:pPr>
    </w:p>
    <w:p w:rsidR="00C5396D" w:rsidRPr="00945897" w:rsidRDefault="00C5396D" w:rsidP="00C5396D">
      <w:pPr>
        <w:pStyle w:val="NoSpacing"/>
        <w:jc w:val="center"/>
        <w:rPr>
          <w:rFonts w:ascii="Cambria" w:hAnsi="Cambria" w:cs="Tahoma"/>
          <w:b/>
          <w:sz w:val="20"/>
          <w:szCs w:val="20"/>
        </w:rPr>
      </w:pPr>
      <w:r w:rsidRPr="00945897">
        <w:rPr>
          <w:rFonts w:ascii="Cambria" w:hAnsi="Cambria" w:cs="Tahoma"/>
          <w:b/>
          <w:sz w:val="20"/>
          <w:szCs w:val="20"/>
        </w:rPr>
        <w:t>18-19 February 2015</w:t>
      </w:r>
    </w:p>
    <w:p w:rsidR="00C5396D" w:rsidRPr="00945897" w:rsidRDefault="00C5396D" w:rsidP="00C5396D">
      <w:pPr>
        <w:spacing w:after="0" w:line="240" w:lineRule="auto"/>
        <w:ind w:left="288" w:right="1134"/>
        <w:rPr>
          <w:rFonts w:ascii="Cambria" w:hAnsi="Cambria"/>
          <w:sz w:val="20"/>
          <w:szCs w:val="20"/>
        </w:rPr>
      </w:pPr>
    </w:p>
    <w:p w:rsidR="00C5396D" w:rsidRPr="00945897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2E74B5" w:themeColor="accent1" w:themeShade="BF"/>
          <w:sz w:val="20"/>
          <w:szCs w:val="20"/>
        </w:rPr>
      </w:pPr>
      <w:r w:rsidRPr="00945897">
        <w:rPr>
          <w:rFonts w:ascii="Cambria" w:hAnsi="Cambria" w:cs="Tahoma"/>
          <w:b/>
          <w:color w:val="2E74B5" w:themeColor="accent1" w:themeShade="BF"/>
          <w:sz w:val="20"/>
          <w:szCs w:val="20"/>
        </w:rPr>
        <w:t>VENUE</w:t>
      </w:r>
      <w:r w:rsidRPr="00945897">
        <w:rPr>
          <w:rFonts w:ascii="Cambria" w:hAnsi="Cambria" w:cs="Tahoma"/>
          <w:b/>
          <w:color w:val="2E74B5" w:themeColor="accent1" w:themeShade="BF"/>
          <w:sz w:val="20"/>
          <w:szCs w:val="20"/>
          <w:lang w:val="sr-Cyrl-CS"/>
        </w:rPr>
        <w:t xml:space="preserve">: </w:t>
      </w:r>
    </w:p>
    <w:p w:rsidR="00C5396D" w:rsidRPr="007219E2" w:rsidRDefault="00C5396D" w:rsidP="001C5798">
      <w:pPr>
        <w:pStyle w:val="NoSpacing"/>
        <w:ind w:left="288"/>
        <w:jc w:val="both"/>
        <w:rPr>
          <w:rFonts w:ascii="Cambria" w:hAnsi="Cambria" w:cs="Tahoma"/>
          <w:sz w:val="20"/>
          <w:szCs w:val="20"/>
        </w:rPr>
      </w:pPr>
      <w:r w:rsidRPr="00945897">
        <w:rPr>
          <w:rFonts w:ascii="Cambria" w:hAnsi="Cambria" w:cs="Tahoma"/>
          <w:sz w:val="20"/>
          <w:szCs w:val="20"/>
        </w:rPr>
        <w:t>University of Belgrade</w:t>
      </w:r>
      <w:r>
        <w:rPr>
          <w:rFonts w:ascii="Cambria" w:hAnsi="Cambria" w:cs="Tahoma"/>
          <w:sz w:val="20"/>
          <w:szCs w:val="20"/>
        </w:rPr>
        <w:t>, Rectorate B</w:t>
      </w:r>
      <w:r w:rsidRPr="00945897">
        <w:rPr>
          <w:rFonts w:ascii="Cambria" w:hAnsi="Cambria" w:cs="Tahoma"/>
          <w:sz w:val="20"/>
          <w:szCs w:val="20"/>
        </w:rPr>
        <w:t>uilding</w:t>
      </w:r>
      <w:r>
        <w:rPr>
          <w:rFonts w:ascii="Cambria" w:hAnsi="Cambria" w:cs="Tahoma"/>
          <w:sz w:val="20"/>
          <w:szCs w:val="20"/>
        </w:rPr>
        <w:t>, Conference Room 8 (address: Studentski trg 1)</w:t>
      </w:r>
    </w:p>
    <w:tbl>
      <w:tblPr>
        <w:tblStyle w:val="LightList-Accent11"/>
        <w:tblpPr w:leftFromText="180" w:rightFromText="180" w:vertAnchor="text" w:horzAnchor="margin" w:tblpXSpec="center" w:tblpY="54"/>
        <w:tblW w:w="0" w:type="auto"/>
        <w:tblLook w:val="04A0"/>
      </w:tblPr>
      <w:tblGrid>
        <w:gridCol w:w="10728"/>
      </w:tblGrid>
      <w:tr w:rsidR="00C5396D" w:rsidTr="001C5798">
        <w:trPr>
          <w:cnfStyle w:val="100000000000"/>
        </w:trPr>
        <w:tc>
          <w:tcPr>
            <w:cnfStyle w:val="001000000000"/>
            <w:tcW w:w="10728" w:type="dxa"/>
          </w:tcPr>
          <w:p w:rsidR="00C5396D" w:rsidRPr="00945897" w:rsidRDefault="00C5396D" w:rsidP="004E7531">
            <w:pPr>
              <w:pStyle w:val="NoSpacing"/>
              <w:ind w:left="270"/>
              <w:jc w:val="center"/>
              <w:rPr>
                <w:rFonts w:ascii="Cambria" w:hAnsi="Cambria" w:cs="Tahoma"/>
                <w:color w:val="auto"/>
                <w:sz w:val="28"/>
                <w:szCs w:val="28"/>
              </w:rPr>
            </w:pPr>
            <w:r w:rsidRPr="00945897">
              <w:rPr>
                <w:rFonts w:ascii="Cambria" w:hAnsi="Cambria" w:cs="Tahoma"/>
                <w:sz w:val="28"/>
                <w:szCs w:val="28"/>
              </w:rPr>
              <w:t>WEDNESDAY, 18 FEBRUARY 2015</w:t>
            </w:r>
          </w:p>
        </w:tc>
      </w:tr>
    </w:tbl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9.0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0 – 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9.30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>Registration of participants</w:t>
      </w:r>
    </w:p>
    <w:p w:rsidR="00C5396D" w:rsidRPr="007219E2" w:rsidRDefault="00C5396D" w:rsidP="00C5396D">
      <w:pPr>
        <w:pStyle w:val="NoSpacing"/>
        <w:tabs>
          <w:tab w:val="left" w:pos="3882"/>
        </w:tabs>
        <w:ind w:left="288"/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ab/>
      </w:r>
    </w:p>
    <w:p w:rsidR="00C5396D" w:rsidRPr="004A10FC" w:rsidRDefault="00C5396D" w:rsidP="00C5396D">
      <w:pPr>
        <w:pStyle w:val="NoSpacing"/>
        <w:ind w:left="288"/>
        <w:jc w:val="both"/>
        <w:rPr>
          <w:rFonts w:ascii="Cambria" w:hAnsi="Cambria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9.30 – 9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40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 w:rsidRPr="007219E2">
        <w:rPr>
          <w:rFonts w:ascii="Cambria" w:hAnsi="Cambria"/>
          <w:b/>
          <w:sz w:val="20"/>
          <w:szCs w:val="20"/>
        </w:rPr>
        <w:t xml:space="preserve"> </w:t>
      </w:r>
      <w:r w:rsidRPr="007219E2">
        <w:rPr>
          <w:rFonts w:ascii="Cambria" w:hAnsi="Cambria"/>
          <w:b/>
          <w:sz w:val="20"/>
          <w:szCs w:val="20"/>
        </w:rPr>
        <w:tab/>
      </w:r>
      <w:r w:rsidRPr="007219E2">
        <w:rPr>
          <w:rFonts w:ascii="Cambria" w:hAnsi="Cambria"/>
          <w:b/>
          <w:sz w:val="20"/>
          <w:szCs w:val="20"/>
        </w:rPr>
        <w:tab/>
      </w:r>
      <w:r w:rsidRPr="004A10FC">
        <w:rPr>
          <w:rFonts w:ascii="Cambria" w:hAnsi="Cambria"/>
          <w:b/>
          <w:color w:val="C00000"/>
        </w:rPr>
        <w:t>Welcome and Opening of the CMT meeting</w:t>
      </w:r>
      <w:r w:rsidRPr="004A10FC">
        <w:rPr>
          <w:rFonts w:ascii="Cambria" w:hAnsi="Cambria"/>
        </w:rPr>
        <w:t xml:space="preserve">  </w:t>
      </w:r>
    </w:p>
    <w:p w:rsidR="00C5396D" w:rsidRPr="00632F12" w:rsidRDefault="00C5396D" w:rsidP="00C5396D">
      <w:pPr>
        <w:pStyle w:val="NoSpacing"/>
        <w:ind w:left="288"/>
        <w:jc w:val="both"/>
        <w:rPr>
          <w:rFonts w:ascii="Cambria" w:hAnsi="Cambria" w:cs="Tahoma"/>
          <w:i/>
          <w:sz w:val="20"/>
          <w:szCs w:val="20"/>
          <w:lang w:val="sr-Latn-CS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 w:rsidRPr="00C5396D">
        <w:rPr>
          <w:rFonts w:ascii="Cambria" w:hAnsi="Cambria" w:cs="Tahoma"/>
          <w:b/>
          <w:sz w:val="20"/>
          <w:szCs w:val="20"/>
        </w:rPr>
        <w:tab/>
      </w:r>
      <w:r w:rsidRPr="00632F12">
        <w:rPr>
          <w:rFonts w:ascii="Cambria" w:hAnsi="Cambria" w:cs="Tahoma"/>
          <w:i/>
          <w:sz w:val="20"/>
          <w:szCs w:val="20"/>
        </w:rPr>
        <w:t>Prof. Dr. Dalibor Soldati</w:t>
      </w:r>
      <w:r w:rsidRPr="00632F12">
        <w:rPr>
          <w:rFonts w:ascii="Cambria" w:hAnsi="Cambria" w:cs="Tahoma"/>
          <w:i/>
          <w:sz w:val="20"/>
          <w:szCs w:val="20"/>
          <w:lang w:val="sr-Latn-CS"/>
        </w:rPr>
        <w:t>ć, Vice-Rector for International Relations, UB</w:t>
      </w:r>
    </w:p>
    <w:p w:rsidR="00C5396D" w:rsidRPr="00632F12" w:rsidRDefault="00C5396D" w:rsidP="00C5396D">
      <w:pPr>
        <w:pStyle w:val="NoSpacing"/>
        <w:ind w:left="288"/>
        <w:jc w:val="both"/>
        <w:rPr>
          <w:rFonts w:ascii="Cambria" w:hAnsi="Cambria" w:cs="Tahoma"/>
          <w:i/>
          <w:sz w:val="20"/>
          <w:szCs w:val="20"/>
        </w:rPr>
      </w:pPr>
      <w:r w:rsidRPr="00632F12">
        <w:rPr>
          <w:rFonts w:ascii="Cambria" w:hAnsi="Cambria" w:cs="Tahoma"/>
          <w:sz w:val="20"/>
          <w:szCs w:val="20"/>
        </w:rPr>
        <w:tab/>
      </w:r>
      <w:r w:rsidRPr="00632F12">
        <w:rPr>
          <w:rFonts w:ascii="Cambria" w:hAnsi="Cambria" w:cs="Tahoma"/>
          <w:sz w:val="20"/>
          <w:szCs w:val="20"/>
        </w:rPr>
        <w:tab/>
      </w:r>
      <w:r w:rsidRPr="00632F12">
        <w:rPr>
          <w:rFonts w:ascii="Cambria" w:hAnsi="Cambria" w:cs="Tahoma"/>
          <w:sz w:val="20"/>
          <w:szCs w:val="20"/>
        </w:rPr>
        <w:tab/>
      </w:r>
      <w:r w:rsidRPr="00632F12">
        <w:rPr>
          <w:rFonts w:ascii="Cambria" w:hAnsi="Cambria" w:cs="Tahoma"/>
          <w:sz w:val="20"/>
          <w:szCs w:val="20"/>
        </w:rPr>
        <w:tab/>
      </w:r>
      <w:r w:rsidRPr="00632F12">
        <w:rPr>
          <w:rFonts w:ascii="Cambria" w:hAnsi="Cambria" w:cs="Tahoma"/>
          <w:i/>
          <w:sz w:val="20"/>
          <w:szCs w:val="20"/>
        </w:rPr>
        <w:t>Prof. Dr. Pavle Sekeruš, Vice-Rector for Science and International Relations, UNS</w:t>
      </w:r>
    </w:p>
    <w:p w:rsidR="00C5396D" w:rsidRPr="00632F12" w:rsidRDefault="00C5396D" w:rsidP="00C5396D">
      <w:pPr>
        <w:pStyle w:val="NoSpacing"/>
        <w:ind w:left="288"/>
        <w:jc w:val="both"/>
        <w:rPr>
          <w:rFonts w:ascii="Cambria" w:hAnsi="Cambria" w:cs="Tahoma"/>
          <w:sz w:val="20"/>
          <w:szCs w:val="20"/>
        </w:rPr>
      </w:pPr>
    </w:p>
    <w:p w:rsidR="00C5396D" w:rsidRPr="00945897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9.40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– 10.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00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2C0ED1">
        <w:rPr>
          <w:rFonts w:ascii="Cambria" w:hAnsi="Cambria" w:cs="Tahoma"/>
          <w:b/>
          <w:color w:val="C00000"/>
          <w:sz w:val="24"/>
          <w:szCs w:val="24"/>
        </w:rPr>
        <w:t>SIPUS project overall organisational, technical and financial progress</w:t>
      </w:r>
      <w:r w:rsidRPr="007219E2">
        <w:rPr>
          <w:rFonts w:ascii="Cambria" w:hAnsi="Cambria" w:cs="Tahoma"/>
          <w:color w:val="C00000"/>
          <w:sz w:val="20"/>
          <w:szCs w:val="20"/>
        </w:rPr>
        <w:t xml:space="preserve"> </w:t>
      </w:r>
    </w:p>
    <w:p w:rsidR="00C5396D" w:rsidRPr="007219E2" w:rsidRDefault="00C5396D" w:rsidP="00C5396D">
      <w:pPr>
        <w:pStyle w:val="NoSpacing"/>
        <w:ind w:left="2448" w:firstLine="432"/>
        <w:jc w:val="both"/>
        <w:rPr>
          <w:rFonts w:ascii="Cambria" w:hAnsi="Cambria" w:cs="Tahoma"/>
          <w:color w:val="C00000"/>
          <w:sz w:val="20"/>
          <w:szCs w:val="20"/>
        </w:rPr>
      </w:pPr>
      <w:r w:rsidRPr="007219E2">
        <w:rPr>
          <w:rFonts w:ascii="Cambria" w:hAnsi="Cambria" w:cs="Tahoma"/>
          <w:color w:val="C00000"/>
          <w:sz w:val="20"/>
          <w:szCs w:val="20"/>
        </w:rPr>
        <w:t xml:space="preserve">(incl. </w:t>
      </w:r>
      <w:r>
        <w:rPr>
          <w:rFonts w:ascii="Cambria" w:hAnsi="Cambria" w:cs="Tahoma"/>
          <w:color w:val="C00000"/>
          <w:sz w:val="20"/>
          <w:szCs w:val="20"/>
        </w:rPr>
        <w:t xml:space="preserve">overview of </w:t>
      </w:r>
      <w:r w:rsidR="00BB3D62">
        <w:rPr>
          <w:rFonts w:ascii="Cambria" w:hAnsi="Cambria" w:cs="Tahoma"/>
          <w:color w:val="C00000"/>
          <w:sz w:val="20"/>
          <w:szCs w:val="20"/>
        </w:rPr>
        <w:t>budget, reporting, eq</w:t>
      </w:r>
      <w:r w:rsidRPr="007219E2">
        <w:rPr>
          <w:rFonts w:ascii="Cambria" w:hAnsi="Cambria" w:cs="Tahoma"/>
          <w:color w:val="C00000"/>
          <w:sz w:val="20"/>
          <w:szCs w:val="20"/>
        </w:rPr>
        <w:t>uipment)</w:t>
      </w:r>
    </w:p>
    <w:p w:rsidR="00C5396D" w:rsidRPr="00CB7963" w:rsidRDefault="00C5396D" w:rsidP="00C5396D">
      <w:pPr>
        <w:pStyle w:val="NoSpacing"/>
        <w:ind w:left="288"/>
        <w:jc w:val="both"/>
        <w:rPr>
          <w:rFonts w:ascii="Cambria" w:hAnsi="Cambria" w:cs="Tahoma"/>
          <w:i/>
          <w:sz w:val="20"/>
          <w:szCs w:val="20"/>
        </w:rPr>
      </w:pP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CB7963">
        <w:rPr>
          <w:rFonts w:ascii="Cambria" w:hAnsi="Cambria" w:cs="Tahoma"/>
          <w:i/>
          <w:sz w:val="20"/>
          <w:szCs w:val="20"/>
        </w:rPr>
        <w:t>Ana Šoti and Helena Hiršenberger, University of Novi Sad, SIPUS core management team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sz w:val="20"/>
          <w:szCs w:val="20"/>
        </w:rPr>
      </w:pPr>
    </w:p>
    <w:p w:rsidR="00C5396D" w:rsidRPr="002C0ED1" w:rsidRDefault="001C5798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10.00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10.3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2C0ED1">
        <w:rPr>
          <w:rFonts w:ascii="Cambria" w:hAnsi="Cambria" w:cs="Tahoma"/>
          <w:b/>
          <w:color w:val="C00000"/>
          <w:sz w:val="24"/>
          <w:szCs w:val="24"/>
        </w:rPr>
        <w:t>WP1 progress (national legislative)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B65A16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  <w:r w:rsidRPr="00B65A16">
        <w:rPr>
          <w:rFonts w:ascii="Cambria" w:hAnsi="Cambria" w:cs="Tahoma"/>
          <w:b/>
          <w:sz w:val="20"/>
          <w:szCs w:val="20"/>
        </w:rPr>
        <w:t>REPORTS provided by:</w:t>
      </w:r>
    </w:p>
    <w:p w:rsidR="00C5396D" w:rsidRPr="00B65A16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University of Ghent (WP1 leader)</w:t>
      </w:r>
    </w:p>
    <w:p w:rsidR="00C5396D" w:rsidRPr="007219E2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Delfien Cloet, International</w:t>
      </w:r>
      <w:r w:rsidRPr="007219E2">
        <w:rPr>
          <w:rFonts w:ascii="Cambria" w:hAnsi="Cambria" w:cs="Tahoma"/>
          <w:i/>
          <w:sz w:val="20"/>
          <w:szCs w:val="20"/>
        </w:rPr>
        <w:t xml:space="preserve"> Relations Office </w:t>
      </w:r>
      <w:r w:rsidRPr="007219E2">
        <w:rPr>
          <w:rFonts w:ascii="Cambria" w:hAnsi="Cambria" w:cs="Tahoma"/>
          <w:sz w:val="20"/>
          <w:szCs w:val="20"/>
        </w:rPr>
        <w:t>(10 min)</w:t>
      </w:r>
    </w:p>
    <w:p w:rsidR="00C5396D" w:rsidRPr="007219E2" w:rsidRDefault="00C5396D" w:rsidP="00C5396D">
      <w:pPr>
        <w:pStyle w:val="NoSpacing"/>
        <w:ind w:left="1728" w:firstLine="432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 xml:space="preserve">Ministry of Education, Science and Technological Development </w:t>
      </w:r>
      <w:r>
        <w:rPr>
          <w:rFonts w:ascii="Cambria" w:hAnsi="Cambria" w:cs="Tahoma"/>
          <w:b/>
          <w:sz w:val="20"/>
          <w:szCs w:val="20"/>
        </w:rPr>
        <w:t>of RS</w:t>
      </w:r>
    </w:p>
    <w:p w:rsidR="00C5396D" w:rsidRPr="005A13DD" w:rsidRDefault="005A13DD" w:rsidP="00C5396D">
      <w:pPr>
        <w:pStyle w:val="NoSpacing"/>
        <w:ind w:left="2880" w:firstLine="720"/>
        <w:jc w:val="both"/>
        <w:rPr>
          <w:rFonts w:ascii="Cambria" w:hAnsi="Cambria" w:cs="Tahoma"/>
          <w:i/>
          <w:sz w:val="20"/>
          <w:szCs w:val="20"/>
          <w:lang w:val="sr-Latn-CS"/>
        </w:rPr>
      </w:pPr>
      <w:r w:rsidRPr="005A13DD">
        <w:rPr>
          <w:rFonts w:ascii="Cambria" w:hAnsi="Cambria" w:cs="Tahoma"/>
          <w:i/>
          <w:sz w:val="20"/>
          <w:szCs w:val="20"/>
        </w:rPr>
        <w:t>Dr. Mirjana Vesovi</w:t>
      </w:r>
      <w:r w:rsidRPr="005A13DD">
        <w:rPr>
          <w:rFonts w:ascii="Cambria" w:hAnsi="Cambria" w:cs="Tahoma"/>
          <w:i/>
          <w:sz w:val="20"/>
          <w:szCs w:val="20"/>
          <w:lang w:val="sr-Latn-CS"/>
        </w:rPr>
        <w:t>ć, Head of Department of Higher Education</w:t>
      </w:r>
    </w:p>
    <w:p w:rsidR="00C5396D" w:rsidRPr="007219E2" w:rsidRDefault="00C5396D" w:rsidP="00C5396D">
      <w:pPr>
        <w:pStyle w:val="NoSpacing"/>
        <w:ind w:left="2880"/>
        <w:jc w:val="both"/>
        <w:rPr>
          <w:rFonts w:ascii="Cambria" w:hAnsi="Cambria" w:cs="Tahoma"/>
          <w:sz w:val="20"/>
          <w:szCs w:val="20"/>
        </w:rPr>
      </w:pPr>
    </w:p>
    <w:p w:rsidR="00C5396D" w:rsidRPr="003653B6" w:rsidRDefault="00D762DB" w:rsidP="00D762DB">
      <w:pPr>
        <w:pStyle w:val="NoSpacing"/>
        <w:ind w:left="360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(</w:t>
      </w:r>
      <w:r w:rsidR="00C5396D" w:rsidRPr="007219E2">
        <w:rPr>
          <w:rFonts w:ascii="Cambria" w:hAnsi="Cambria" w:cs="Tahoma"/>
          <w:b/>
          <w:sz w:val="20"/>
          <w:szCs w:val="20"/>
        </w:rPr>
        <w:t>Nationa</w:t>
      </w:r>
      <w:r w:rsidR="00C5396D">
        <w:rPr>
          <w:rFonts w:ascii="Cambria" w:hAnsi="Cambria" w:cs="Tahoma"/>
          <w:b/>
          <w:sz w:val="20"/>
          <w:szCs w:val="20"/>
        </w:rPr>
        <w:t>l</w:t>
      </w:r>
      <w:r w:rsidR="00C5396D" w:rsidRPr="007219E2">
        <w:rPr>
          <w:rFonts w:ascii="Cambria" w:hAnsi="Cambria" w:cs="Tahoma"/>
          <w:b/>
          <w:sz w:val="20"/>
          <w:szCs w:val="20"/>
        </w:rPr>
        <w:t xml:space="preserve"> Council for Higher Education</w:t>
      </w:r>
      <w:r w:rsidR="00C5396D">
        <w:rPr>
          <w:rFonts w:ascii="Cambria" w:hAnsi="Cambria" w:cs="Tahoma"/>
          <w:b/>
          <w:sz w:val="20"/>
          <w:szCs w:val="20"/>
        </w:rPr>
        <w:t>, RS</w:t>
      </w:r>
      <w:r>
        <w:rPr>
          <w:rFonts w:ascii="Cambria" w:hAnsi="Cambria" w:cs="Tahoma"/>
          <w:b/>
          <w:sz w:val="20"/>
          <w:szCs w:val="20"/>
        </w:rPr>
        <w:t>)</w:t>
      </w:r>
    </w:p>
    <w:p w:rsidR="00C5396D" w:rsidRPr="007219E2" w:rsidRDefault="00D762DB" w:rsidP="00D762DB">
      <w:pPr>
        <w:pStyle w:val="NoSpacing"/>
        <w:ind w:left="360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(</w:t>
      </w:r>
      <w:r w:rsidR="00C5396D" w:rsidRPr="007219E2">
        <w:rPr>
          <w:rFonts w:ascii="Cambria" w:hAnsi="Cambria" w:cs="Tahoma"/>
          <w:b/>
          <w:sz w:val="20"/>
          <w:szCs w:val="20"/>
        </w:rPr>
        <w:t>National Council for Science and Technological Development</w:t>
      </w:r>
      <w:r w:rsidR="00C5396D">
        <w:rPr>
          <w:rFonts w:ascii="Cambria" w:hAnsi="Cambria" w:cs="Tahoma"/>
          <w:b/>
          <w:sz w:val="20"/>
          <w:szCs w:val="20"/>
        </w:rPr>
        <w:t>, RS</w:t>
      </w:r>
      <w:r>
        <w:rPr>
          <w:rFonts w:ascii="Cambria" w:hAnsi="Cambria" w:cs="Tahoma"/>
          <w:b/>
          <w:sz w:val="20"/>
          <w:szCs w:val="20"/>
        </w:rPr>
        <w:t>)</w:t>
      </w:r>
    </w:p>
    <w:p w:rsidR="00C5396D" w:rsidRPr="003653B6" w:rsidRDefault="00C5396D" w:rsidP="00C5396D">
      <w:pPr>
        <w:pStyle w:val="NoSpacing"/>
        <w:ind w:left="2880" w:firstLine="720"/>
        <w:jc w:val="both"/>
        <w:rPr>
          <w:rFonts w:ascii="Cambria" w:hAnsi="Cambria" w:cs="Tahoma"/>
          <w:i/>
          <w:sz w:val="20"/>
          <w:szCs w:val="20"/>
        </w:rPr>
      </w:pP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2C0ED1" w:rsidRDefault="00A718EE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10.3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 11</w:t>
      </w:r>
      <w:r w:rsidR="00C5396D">
        <w:rPr>
          <w:rFonts w:ascii="Cambria" w:hAnsi="Cambri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00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2C0ED1">
        <w:rPr>
          <w:rFonts w:ascii="Cambria" w:hAnsi="Cambria" w:cs="Tahoma"/>
          <w:b/>
          <w:color w:val="C00000"/>
          <w:sz w:val="24"/>
          <w:szCs w:val="24"/>
        </w:rPr>
        <w:t>WP2 progress (institutional legislative)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B65A16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  <w:r w:rsidRPr="00B65A16">
        <w:rPr>
          <w:rFonts w:ascii="Cambria" w:hAnsi="Cambria" w:cs="Tahoma"/>
          <w:b/>
          <w:sz w:val="20"/>
          <w:szCs w:val="20"/>
        </w:rPr>
        <w:t>REPORTS provided by:</w:t>
      </w: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University of  Niš (WP2 leader)</w:t>
      </w:r>
      <w:r>
        <w:rPr>
          <w:rFonts w:ascii="Cambria" w:hAnsi="Cambria" w:cs="Tahoma"/>
          <w:b/>
          <w:sz w:val="20"/>
          <w:szCs w:val="20"/>
        </w:rPr>
        <w:t xml:space="preserve"> </w:t>
      </w:r>
    </w:p>
    <w:p w:rsidR="00C5396D" w:rsidRPr="007219E2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  <w:r w:rsidRPr="007219E2">
        <w:rPr>
          <w:rFonts w:ascii="Cambria" w:hAnsi="Cambria" w:cs="Tahoma"/>
          <w:i/>
          <w:sz w:val="20"/>
          <w:szCs w:val="20"/>
        </w:rPr>
        <w:t xml:space="preserve">Prof. Dr. Vesna Lopičić, Vice-Rector for International Relations </w:t>
      </w:r>
      <w:r w:rsidRPr="007219E2">
        <w:rPr>
          <w:rFonts w:ascii="Cambria" w:hAnsi="Cambria" w:cs="Tahoma"/>
          <w:sz w:val="20"/>
          <w:szCs w:val="20"/>
        </w:rPr>
        <w:t>(10 min)</w:t>
      </w:r>
    </w:p>
    <w:p w:rsidR="00C5396D" w:rsidRPr="007219E2" w:rsidRDefault="00C5396D" w:rsidP="00C5396D">
      <w:pPr>
        <w:pStyle w:val="NoSpacing"/>
        <w:ind w:left="2880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 xml:space="preserve">University of Novi Sad (Coordinator) </w:t>
      </w:r>
    </w:p>
    <w:p w:rsidR="00C5396D" w:rsidRPr="007219E2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  <w:r w:rsidRPr="007219E2">
        <w:rPr>
          <w:rFonts w:ascii="Cambria" w:hAnsi="Cambria" w:cs="Tahoma"/>
          <w:i/>
          <w:sz w:val="20"/>
          <w:szCs w:val="20"/>
        </w:rPr>
        <w:t>Ivana Vujkov, University of Novi Sad, SIPUS core management team</w:t>
      </w:r>
      <w:r w:rsidRPr="007219E2">
        <w:rPr>
          <w:rFonts w:ascii="Cambria" w:hAnsi="Cambria" w:cs="Tahoma"/>
          <w:sz w:val="20"/>
          <w:szCs w:val="20"/>
        </w:rPr>
        <w:t xml:space="preserve"> (10 min)</w:t>
      </w:r>
    </w:p>
    <w:p w:rsidR="00C5396D" w:rsidRPr="007219E2" w:rsidRDefault="00C5396D" w:rsidP="00C5396D">
      <w:pPr>
        <w:pStyle w:val="NoSpacing"/>
        <w:ind w:left="2880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ESN activities</w:t>
      </w:r>
      <w:r>
        <w:rPr>
          <w:rFonts w:ascii="Cambria" w:hAnsi="Cambria" w:cs="Tahoma"/>
          <w:b/>
          <w:sz w:val="20"/>
          <w:szCs w:val="20"/>
        </w:rPr>
        <w:t xml:space="preserve"> (students in WP2</w:t>
      </w:r>
      <w:r w:rsidRPr="007219E2">
        <w:rPr>
          <w:rFonts w:ascii="Cambria" w:hAnsi="Cambria" w:cs="Tahoma"/>
          <w:b/>
          <w:sz w:val="20"/>
          <w:szCs w:val="20"/>
        </w:rPr>
        <w:t xml:space="preserve">) </w:t>
      </w:r>
    </w:p>
    <w:p w:rsidR="00C5396D" w:rsidRPr="007219E2" w:rsidRDefault="00A02484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Katarina V</w:t>
      </w:r>
      <w:r w:rsidR="001C5798">
        <w:rPr>
          <w:rFonts w:ascii="Cambria" w:hAnsi="Cambria" w:cs="Tahoma"/>
          <w:i/>
          <w:sz w:val="20"/>
          <w:szCs w:val="20"/>
        </w:rPr>
        <w:t>aščić</w:t>
      </w:r>
      <w:r w:rsidR="00C5396D" w:rsidRPr="007219E2">
        <w:rPr>
          <w:rFonts w:ascii="Cambria" w:hAnsi="Cambria" w:cs="Tahoma"/>
          <w:i/>
          <w:sz w:val="20"/>
          <w:szCs w:val="20"/>
        </w:rPr>
        <w:t xml:space="preserve">, </w:t>
      </w:r>
      <w:r w:rsidR="001C5798">
        <w:rPr>
          <w:rFonts w:ascii="Cambria" w:hAnsi="Cambria" w:cs="Tahoma"/>
          <w:i/>
          <w:sz w:val="20"/>
          <w:szCs w:val="20"/>
        </w:rPr>
        <w:t>National Representative</w:t>
      </w:r>
      <w:r w:rsidR="00C5396D" w:rsidRPr="007219E2">
        <w:rPr>
          <w:rFonts w:ascii="Cambria" w:hAnsi="Cambria" w:cs="Tahoma"/>
          <w:sz w:val="20"/>
          <w:szCs w:val="20"/>
        </w:rPr>
        <w:t xml:space="preserve"> (10 min)</w:t>
      </w:r>
    </w:p>
    <w:p w:rsidR="00C5396D" w:rsidRPr="007219E2" w:rsidRDefault="00C5396D" w:rsidP="00C5396D">
      <w:pPr>
        <w:pStyle w:val="NoSpacing"/>
        <w:ind w:left="2880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ind w:left="1728" w:firstLine="432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22240F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lastRenderedPageBreak/>
        <w:t>11.00 – 11.3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b/>
          <w:sz w:val="20"/>
          <w:szCs w:val="20"/>
        </w:rPr>
        <w:t>Coffee break</w:t>
      </w: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ab/>
      </w:r>
      <w:r w:rsidRPr="007219E2">
        <w:rPr>
          <w:rFonts w:ascii="Cambria" w:hAnsi="Cambria" w:cs="Tahoma"/>
          <w:b/>
          <w:sz w:val="20"/>
          <w:szCs w:val="20"/>
        </w:rPr>
        <w:tab/>
      </w:r>
    </w:p>
    <w:p w:rsidR="00C5396D" w:rsidRPr="00B65A16" w:rsidRDefault="0022240F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11.3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11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50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B65A16">
        <w:rPr>
          <w:rFonts w:ascii="Cambria" w:hAnsi="Cambria" w:cs="Tahoma"/>
          <w:b/>
          <w:color w:val="C00000"/>
          <w:sz w:val="24"/>
          <w:szCs w:val="24"/>
        </w:rPr>
        <w:t>WP4 progress – QUALITY ISSUES</w:t>
      </w:r>
    </w:p>
    <w:p w:rsidR="00C5396D" w:rsidRDefault="00C5396D" w:rsidP="00C5396D">
      <w:pPr>
        <w:pStyle w:val="NoSpacing"/>
        <w:ind w:left="288"/>
        <w:jc w:val="both"/>
        <w:rPr>
          <w:rFonts w:ascii="Cambria" w:hAnsi="Cambria" w:cs="Tahoma"/>
          <w:sz w:val="20"/>
          <w:szCs w:val="20"/>
        </w:rPr>
      </w:pP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</w:p>
    <w:p w:rsidR="00C5396D" w:rsidRPr="00B65A16" w:rsidRDefault="00C5396D" w:rsidP="00C5396D">
      <w:pPr>
        <w:pStyle w:val="NoSpacing"/>
        <w:ind w:left="2448" w:firstLine="432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REPORT provided by WUS Austria (WP4 leader)</w:t>
      </w:r>
    </w:p>
    <w:p w:rsidR="00C5396D" w:rsidRPr="007219E2" w:rsidRDefault="0022240F" w:rsidP="00C5396D">
      <w:pPr>
        <w:pStyle w:val="NoSpacing"/>
        <w:ind w:left="2880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Maria Brunnhofer, WUS Austria</w:t>
      </w: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9F4342" w:rsidRDefault="00831D21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11.5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12.2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9F4342">
        <w:rPr>
          <w:rFonts w:ascii="Cambria" w:hAnsi="Cambria" w:cs="Tahoma"/>
          <w:b/>
          <w:color w:val="C00000"/>
          <w:sz w:val="24"/>
          <w:szCs w:val="24"/>
        </w:rPr>
        <w:t>WP5 progress – DISSEMINATION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0"/>
          <w:szCs w:val="20"/>
        </w:rPr>
      </w:pP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</w:p>
    <w:p w:rsidR="00C5396D" w:rsidRPr="00034775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0"/>
          <w:szCs w:val="20"/>
        </w:rPr>
      </w:pP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034775">
        <w:rPr>
          <w:rFonts w:ascii="Cambria" w:hAnsi="Cambria" w:cs="Tahoma"/>
          <w:b/>
          <w:sz w:val="20"/>
          <w:szCs w:val="20"/>
        </w:rPr>
        <w:t>REPORTS provided by: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i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SINGIDUNUM University (WP5 leader)</w:t>
      </w:r>
    </w:p>
    <w:p w:rsidR="00C5396D" w:rsidRDefault="001A4546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 xml:space="preserve">Doc. </w:t>
      </w:r>
      <w:r w:rsidR="00340548">
        <w:rPr>
          <w:rFonts w:ascii="Cambria" w:hAnsi="Cambria" w:cs="Tahoma"/>
          <w:i/>
          <w:sz w:val="20"/>
          <w:szCs w:val="20"/>
        </w:rPr>
        <w:t>Dr. Svetlana Stanišić Stojić, Singidunum University</w:t>
      </w:r>
      <w:r w:rsidR="00C5396D" w:rsidRPr="007219E2">
        <w:rPr>
          <w:rFonts w:ascii="Cambria" w:hAnsi="Cambria" w:cs="Tahoma"/>
          <w:sz w:val="20"/>
          <w:szCs w:val="20"/>
        </w:rPr>
        <w:t xml:space="preserve"> (10 min)</w:t>
      </w:r>
    </w:p>
    <w:p w:rsidR="00C5396D" w:rsidRPr="007219E2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University of Novi Sad (Coordinator</w:t>
      </w:r>
      <w:r>
        <w:rPr>
          <w:rFonts w:ascii="Cambria" w:hAnsi="Cambria" w:cs="Tahoma"/>
          <w:b/>
          <w:sz w:val="20"/>
          <w:szCs w:val="20"/>
        </w:rPr>
        <w:t xml:space="preserve"> and joint WP5 leader</w:t>
      </w:r>
      <w:r w:rsidRPr="007219E2">
        <w:rPr>
          <w:rFonts w:ascii="Cambria" w:hAnsi="Cambria" w:cs="Tahoma"/>
          <w:b/>
          <w:sz w:val="20"/>
          <w:szCs w:val="20"/>
        </w:rPr>
        <w:t xml:space="preserve">) </w:t>
      </w:r>
    </w:p>
    <w:p w:rsidR="00C5396D" w:rsidRPr="007219E2" w:rsidRDefault="00C5396D" w:rsidP="00C5396D">
      <w:pPr>
        <w:pStyle w:val="NoSpacing"/>
        <w:ind w:left="3600"/>
        <w:jc w:val="both"/>
        <w:rPr>
          <w:rFonts w:ascii="Cambria" w:hAnsi="Cambria" w:cs="Tahoma"/>
          <w:i/>
          <w:sz w:val="20"/>
          <w:szCs w:val="20"/>
        </w:rPr>
      </w:pPr>
      <w:r w:rsidRPr="007B32C4">
        <w:rPr>
          <w:rFonts w:ascii="Cambria" w:hAnsi="Cambria" w:cs="Tahoma"/>
          <w:b/>
          <w:sz w:val="20"/>
          <w:szCs w:val="20"/>
        </w:rPr>
        <w:t>Website</w:t>
      </w:r>
      <w:r w:rsidRPr="007219E2">
        <w:rPr>
          <w:rFonts w:ascii="Cambria" w:hAnsi="Cambria" w:cs="Tahoma"/>
          <w:sz w:val="20"/>
          <w:szCs w:val="20"/>
        </w:rPr>
        <w:t xml:space="preserve">, </w:t>
      </w:r>
      <w:r w:rsidRPr="007219E2">
        <w:rPr>
          <w:rFonts w:ascii="Cambria" w:hAnsi="Cambria" w:cs="Tahoma"/>
          <w:i/>
          <w:sz w:val="20"/>
          <w:szCs w:val="20"/>
        </w:rPr>
        <w:t>Helena Hiršenberger, University of Novi Sad, SIPUS core management team</w:t>
      </w:r>
    </w:p>
    <w:p w:rsidR="00C5396D" w:rsidRPr="007219E2" w:rsidRDefault="00C5396D" w:rsidP="00C5396D">
      <w:pPr>
        <w:pStyle w:val="NoSpacing"/>
        <w:ind w:left="3600"/>
        <w:jc w:val="both"/>
        <w:rPr>
          <w:rFonts w:ascii="Cambria" w:hAnsi="Cambria" w:cs="Tahoma"/>
          <w:sz w:val="20"/>
          <w:szCs w:val="20"/>
        </w:rPr>
      </w:pPr>
      <w:r w:rsidRPr="007B32C4">
        <w:rPr>
          <w:rFonts w:ascii="Cambria" w:hAnsi="Cambria" w:cs="Tahoma"/>
          <w:b/>
          <w:sz w:val="20"/>
          <w:szCs w:val="20"/>
        </w:rPr>
        <w:t>EAIE fair</w:t>
      </w:r>
      <w:r w:rsidRPr="007219E2">
        <w:rPr>
          <w:rFonts w:ascii="Cambria" w:hAnsi="Cambria" w:cs="Tahoma"/>
          <w:sz w:val="20"/>
          <w:szCs w:val="20"/>
        </w:rPr>
        <w:t xml:space="preserve">, </w:t>
      </w:r>
      <w:r w:rsidRPr="007219E2">
        <w:rPr>
          <w:rFonts w:ascii="Cambria" w:hAnsi="Cambria" w:cs="Tahoma"/>
          <w:i/>
          <w:sz w:val="20"/>
          <w:szCs w:val="20"/>
        </w:rPr>
        <w:t>Ivana Vujkov, University of Novi Sad, SIPUS core management team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i/>
          <w:sz w:val="20"/>
          <w:szCs w:val="20"/>
        </w:rPr>
      </w:pP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  <w:r w:rsidRPr="007219E2">
        <w:rPr>
          <w:rFonts w:ascii="Cambria" w:hAnsi="Cambria" w:cs="Tahoma"/>
          <w:b/>
          <w:color w:val="C00000"/>
          <w:sz w:val="20"/>
          <w:szCs w:val="20"/>
        </w:rPr>
        <w:tab/>
      </w:r>
    </w:p>
    <w:p w:rsidR="00C5396D" w:rsidRPr="007219E2" w:rsidRDefault="00831D21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12.20 – 12.3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b/>
          <w:sz w:val="20"/>
          <w:szCs w:val="20"/>
        </w:rPr>
        <w:t xml:space="preserve">Discussion </w:t>
      </w: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831D21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12.30 – 13.3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b/>
          <w:sz w:val="20"/>
          <w:szCs w:val="20"/>
        </w:rPr>
        <w:t>Buffet Lunch</w:t>
      </w:r>
    </w:p>
    <w:p w:rsidR="00C5396D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Default="008D2E74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13.30 – 13.5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E26AF4">
        <w:rPr>
          <w:rFonts w:ascii="Cambria" w:hAnsi="Cambria" w:cs="Tahoma"/>
          <w:b/>
          <w:color w:val="C00000"/>
          <w:sz w:val="24"/>
          <w:szCs w:val="24"/>
        </w:rPr>
        <w:t>SIPUS INT</w:t>
      </w:r>
      <w:r w:rsidR="00C441B0">
        <w:rPr>
          <w:rFonts w:ascii="Cambria" w:hAnsi="Cambria" w:cs="Tahoma"/>
          <w:b/>
          <w:color w:val="C00000"/>
          <w:sz w:val="24"/>
          <w:szCs w:val="24"/>
        </w:rPr>
        <w:t>E</w:t>
      </w:r>
      <w:r w:rsidR="00C5396D" w:rsidRPr="00E26AF4">
        <w:rPr>
          <w:rFonts w:ascii="Cambria" w:hAnsi="Cambria" w:cs="Tahoma"/>
          <w:b/>
          <w:color w:val="C00000"/>
          <w:sz w:val="24"/>
          <w:szCs w:val="24"/>
        </w:rPr>
        <w:t>RIM REPORT PREPARATION</w:t>
      </w:r>
      <w:r w:rsidR="00C5396D" w:rsidRPr="007219E2">
        <w:rPr>
          <w:rFonts w:ascii="Cambria" w:hAnsi="Cambria" w:cs="Tahoma"/>
          <w:b/>
          <w:color w:val="C00000"/>
          <w:sz w:val="20"/>
          <w:szCs w:val="20"/>
        </w:rPr>
        <w:t xml:space="preserve"> </w:t>
      </w:r>
    </w:p>
    <w:p w:rsidR="00C5396D" w:rsidRPr="00E26AF4" w:rsidRDefault="00C5396D" w:rsidP="00C5396D">
      <w:pPr>
        <w:pStyle w:val="NoSpacing"/>
        <w:ind w:left="2448" w:firstLine="432"/>
        <w:jc w:val="both"/>
        <w:rPr>
          <w:rFonts w:ascii="Cambria" w:hAnsi="Cambria" w:cs="Tahoma"/>
          <w:color w:val="C00000"/>
          <w:sz w:val="20"/>
          <w:szCs w:val="20"/>
        </w:rPr>
      </w:pPr>
      <w:r w:rsidRPr="00E26AF4">
        <w:rPr>
          <w:rFonts w:ascii="Cambria" w:hAnsi="Cambria" w:cs="Tahoma"/>
          <w:color w:val="C00000"/>
          <w:sz w:val="20"/>
          <w:szCs w:val="20"/>
        </w:rPr>
        <w:t>(incl. deadlines, roles, procedures, etc.)</w:t>
      </w:r>
    </w:p>
    <w:p w:rsidR="00C5396D" w:rsidRPr="007219E2" w:rsidRDefault="00C5396D" w:rsidP="00C5396D">
      <w:pPr>
        <w:pStyle w:val="NoSpacing"/>
        <w:ind w:left="2160" w:firstLine="720"/>
        <w:jc w:val="both"/>
        <w:rPr>
          <w:rFonts w:ascii="Cambria" w:hAnsi="Cambria" w:cs="Tahoma"/>
          <w:i/>
          <w:sz w:val="20"/>
          <w:szCs w:val="20"/>
        </w:rPr>
      </w:pPr>
      <w:r w:rsidRPr="007219E2">
        <w:rPr>
          <w:rFonts w:ascii="Cambria" w:hAnsi="Cambria" w:cs="Tahoma"/>
          <w:i/>
          <w:sz w:val="20"/>
          <w:szCs w:val="20"/>
        </w:rPr>
        <w:t>Ana Šoti, University of Novi Sad, SIPUS core management team</w:t>
      </w:r>
    </w:p>
    <w:p w:rsidR="00C5396D" w:rsidRDefault="00C5396D" w:rsidP="00C5396D">
      <w:pPr>
        <w:pStyle w:val="NoSpacing"/>
        <w:ind w:left="2160" w:firstLine="720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(and possibly r</w:t>
      </w:r>
      <w:r w:rsidRPr="007219E2">
        <w:rPr>
          <w:rFonts w:ascii="Cambria" w:hAnsi="Cambria" w:cs="Tahoma"/>
          <w:i/>
          <w:sz w:val="20"/>
          <w:szCs w:val="20"/>
        </w:rPr>
        <w:t>epresentatives of NTO</w:t>
      </w:r>
      <w:r>
        <w:rPr>
          <w:rFonts w:ascii="Cambria" w:hAnsi="Cambria" w:cs="Tahoma"/>
          <w:i/>
          <w:sz w:val="20"/>
          <w:szCs w:val="20"/>
        </w:rPr>
        <w:t xml:space="preserve"> with useful suggestions)</w:t>
      </w:r>
      <w:r w:rsidRPr="007219E2">
        <w:rPr>
          <w:rFonts w:ascii="Cambria" w:hAnsi="Cambria" w:cs="Tahoma"/>
          <w:i/>
          <w:sz w:val="20"/>
          <w:szCs w:val="20"/>
        </w:rPr>
        <w:t xml:space="preserve"> </w:t>
      </w:r>
    </w:p>
    <w:p w:rsidR="00C5396D" w:rsidRPr="007219E2" w:rsidRDefault="00C5396D" w:rsidP="00C5396D">
      <w:pPr>
        <w:pStyle w:val="NoSpacing"/>
        <w:ind w:left="2160" w:firstLine="720"/>
        <w:jc w:val="both"/>
        <w:rPr>
          <w:rFonts w:ascii="Cambria" w:hAnsi="Cambria" w:cs="Tahoma"/>
          <w:i/>
          <w:sz w:val="20"/>
          <w:szCs w:val="20"/>
        </w:rPr>
      </w:pPr>
    </w:p>
    <w:p w:rsidR="00C5396D" w:rsidRPr="007219E2" w:rsidRDefault="00C5396D" w:rsidP="00C5396D">
      <w:pPr>
        <w:pStyle w:val="NoSpacing"/>
        <w:ind w:left="1440"/>
        <w:jc w:val="both"/>
        <w:rPr>
          <w:rFonts w:ascii="Cambria" w:hAnsi="Cambria" w:cs="Tahoma"/>
          <w:i/>
          <w:sz w:val="20"/>
          <w:szCs w:val="20"/>
        </w:rPr>
      </w:pPr>
    </w:p>
    <w:p w:rsidR="00C5396D" w:rsidRPr="00E26AF4" w:rsidRDefault="00337D15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13.5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 14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.2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E26AF4">
        <w:rPr>
          <w:rFonts w:ascii="Cambria" w:hAnsi="Cambria" w:cs="Tahoma"/>
          <w:b/>
          <w:color w:val="C00000"/>
          <w:sz w:val="24"/>
          <w:szCs w:val="24"/>
        </w:rPr>
        <w:t>WP1: Activities planned for 2</w:t>
      </w:r>
      <w:r w:rsidR="00C5396D" w:rsidRPr="00E26AF4">
        <w:rPr>
          <w:rFonts w:ascii="Cambria" w:hAnsi="Cambria" w:cs="Tahoma"/>
          <w:b/>
          <w:color w:val="C00000"/>
          <w:sz w:val="24"/>
          <w:szCs w:val="24"/>
          <w:vertAlign w:val="superscript"/>
        </w:rPr>
        <w:t>nd</w:t>
      </w:r>
      <w:r w:rsidR="00C5396D" w:rsidRPr="00E26AF4">
        <w:rPr>
          <w:rFonts w:ascii="Cambria" w:hAnsi="Cambria" w:cs="Tahoma"/>
          <w:b/>
          <w:color w:val="C00000"/>
          <w:sz w:val="24"/>
          <w:szCs w:val="24"/>
        </w:rPr>
        <w:t xml:space="preserve"> project year (2015)</w:t>
      </w:r>
    </w:p>
    <w:p w:rsidR="00C5396D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2E74B5" w:themeColor="accent1" w:themeShade="BF"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</w:p>
    <w:p w:rsidR="00C5396D" w:rsidRPr="000B4AC3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color w:val="C00000"/>
          <w:sz w:val="20"/>
          <w:szCs w:val="20"/>
        </w:rPr>
        <w:tab/>
      </w:r>
      <w:r>
        <w:rPr>
          <w:rFonts w:ascii="Cambria" w:hAnsi="Cambria" w:cs="Tahoma"/>
          <w:b/>
          <w:color w:val="C00000"/>
          <w:sz w:val="20"/>
          <w:szCs w:val="20"/>
        </w:rPr>
        <w:tab/>
      </w:r>
      <w:r>
        <w:rPr>
          <w:rFonts w:ascii="Cambria" w:hAnsi="Cambria" w:cs="Tahoma"/>
          <w:b/>
          <w:color w:val="C00000"/>
          <w:sz w:val="20"/>
          <w:szCs w:val="20"/>
        </w:rPr>
        <w:tab/>
      </w:r>
      <w:r>
        <w:rPr>
          <w:rFonts w:ascii="Cambria" w:hAnsi="Cambria" w:cs="Tahoma"/>
          <w:b/>
          <w:color w:val="C00000"/>
          <w:sz w:val="20"/>
          <w:szCs w:val="20"/>
        </w:rPr>
        <w:tab/>
      </w:r>
      <w:r w:rsidRPr="000B4AC3">
        <w:rPr>
          <w:rFonts w:ascii="Cambria" w:hAnsi="Cambria" w:cs="Tahoma"/>
          <w:b/>
          <w:sz w:val="20"/>
          <w:szCs w:val="20"/>
        </w:rPr>
        <w:t>PANEL DISCUSSION led by: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University of Ghent (WP1 leader)</w:t>
      </w:r>
    </w:p>
    <w:p w:rsidR="00C5396D" w:rsidRPr="007219E2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  <w:r w:rsidRPr="007219E2">
        <w:rPr>
          <w:rFonts w:ascii="Cambria" w:hAnsi="Cambria" w:cs="Tahoma"/>
          <w:i/>
          <w:sz w:val="20"/>
          <w:szCs w:val="20"/>
        </w:rPr>
        <w:t>D</w:t>
      </w:r>
      <w:r w:rsidR="00C441B0">
        <w:rPr>
          <w:rFonts w:ascii="Cambria" w:hAnsi="Cambria" w:cs="Tahoma"/>
          <w:i/>
          <w:sz w:val="20"/>
          <w:szCs w:val="20"/>
        </w:rPr>
        <w:t>elfien Cloet, International</w:t>
      </w:r>
      <w:r w:rsidRPr="007219E2">
        <w:rPr>
          <w:rFonts w:ascii="Cambria" w:hAnsi="Cambria" w:cs="Tahoma"/>
          <w:i/>
          <w:sz w:val="20"/>
          <w:szCs w:val="20"/>
        </w:rPr>
        <w:t xml:space="preserve"> Relations Office </w:t>
      </w:r>
    </w:p>
    <w:p w:rsidR="00C5396D" w:rsidRPr="00337D15" w:rsidRDefault="00337D15" w:rsidP="00337D15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i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University of Novi Sad, </w:t>
      </w:r>
      <w:r>
        <w:rPr>
          <w:rFonts w:ascii="Cambria" w:hAnsi="Cambria" w:cs="Tahoma"/>
          <w:i/>
          <w:sz w:val="20"/>
          <w:szCs w:val="20"/>
        </w:rPr>
        <w:t>Prof. Dr. Pavle Sekeru</w:t>
      </w:r>
      <w:r>
        <w:rPr>
          <w:rFonts w:ascii="Cambria" w:hAnsi="Cambria" w:cs="Tahoma"/>
          <w:i/>
          <w:sz w:val="20"/>
          <w:szCs w:val="20"/>
          <w:lang w:val="sr-Latn-CS"/>
        </w:rPr>
        <w:t>š</w:t>
      </w:r>
      <w:r>
        <w:rPr>
          <w:rFonts w:ascii="Cambria" w:hAnsi="Cambria" w:cs="Tahoma"/>
          <w:sz w:val="20"/>
          <w:szCs w:val="20"/>
          <w:lang w:val="sr-Latn-CS"/>
        </w:rPr>
        <w:t xml:space="preserve">, </w:t>
      </w:r>
      <w:r w:rsidRPr="00DF749D">
        <w:rPr>
          <w:rFonts w:ascii="Cambria" w:hAnsi="Cambria" w:cs="Tahoma"/>
          <w:i/>
          <w:sz w:val="20"/>
          <w:szCs w:val="20"/>
          <w:lang w:val="sr-Latn-CS"/>
        </w:rPr>
        <w:t>Vice-Rector</w:t>
      </w:r>
    </w:p>
    <w:p w:rsidR="00C5396D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 xml:space="preserve">Ministry of Education, Science and Technological Development </w:t>
      </w:r>
    </w:p>
    <w:p w:rsidR="005A13DD" w:rsidRPr="005A13DD" w:rsidRDefault="005A13DD" w:rsidP="005A13DD">
      <w:pPr>
        <w:pStyle w:val="NoSpacing"/>
        <w:ind w:left="2880" w:firstLine="720"/>
        <w:jc w:val="both"/>
        <w:rPr>
          <w:rFonts w:ascii="Cambria" w:hAnsi="Cambria" w:cs="Tahoma"/>
          <w:i/>
          <w:sz w:val="20"/>
          <w:szCs w:val="20"/>
          <w:lang w:val="sr-Latn-CS"/>
        </w:rPr>
      </w:pPr>
      <w:r w:rsidRPr="005A13DD">
        <w:rPr>
          <w:rFonts w:ascii="Cambria" w:hAnsi="Cambria" w:cs="Tahoma"/>
          <w:i/>
          <w:sz w:val="20"/>
          <w:szCs w:val="20"/>
        </w:rPr>
        <w:t>Dr. Mirjana Vesovi</w:t>
      </w:r>
      <w:r w:rsidRPr="005A13DD">
        <w:rPr>
          <w:rFonts w:ascii="Cambria" w:hAnsi="Cambria" w:cs="Tahoma"/>
          <w:i/>
          <w:sz w:val="20"/>
          <w:szCs w:val="20"/>
          <w:lang w:val="sr-Latn-CS"/>
        </w:rPr>
        <w:t>ć, Head of Department of Higher Education</w:t>
      </w:r>
    </w:p>
    <w:p w:rsidR="005A13DD" w:rsidRPr="007219E2" w:rsidRDefault="005A13DD" w:rsidP="005A13DD">
      <w:pPr>
        <w:pStyle w:val="NoSpacing"/>
        <w:ind w:left="3600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7219E2" w:rsidRDefault="003D5D61" w:rsidP="003D5D61">
      <w:pPr>
        <w:pStyle w:val="NoSpacing"/>
        <w:ind w:left="360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(</w:t>
      </w:r>
      <w:r w:rsidR="00C5396D" w:rsidRPr="007219E2">
        <w:rPr>
          <w:rFonts w:ascii="Cambria" w:hAnsi="Cambria" w:cs="Tahoma"/>
          <w:b/>
          <w:sz w:val="20"/>
          <w:szCs w:val="20"/>
        </w:rPr>
        <w:t>Nationa</w:t>
      </w:r>
      <w:r w:rsidR="00C5396D">
        <w:rPr>
          <w:rFonts w:ascii="Cambria" w:hAnsi="Cambria" w:cs="Tahoma"/>
          <w:b/>
          <w:sz w:val="20"/>
          <w:szCs w:val="20"/>
        </w:rPr>
        <w:t>l</w:t>
      </w:r>
      <w:r w:rsidR="00C5396D" w:rsidRPr="007219E2">
        <w:rPr>
          <w:rFonts w:ascii="Cambria" w:hAnsi="Cambria" w:cs="Tahoma"/>
          <w:b/>
          <w:sz w:val="20"/>
          <w:szCs w:val="20"/>
        </w:rPr>
        <w:t xml:space="preserve"> Council for Higher Education</w:t>
      </w:r>
      <w:r>
        <w:rPr>
          <w:rFonts w:ascii="Cambria" w:hAnsi="Cambria" w:cs="Tahoma"/>
          <w:b/>
          <w:sz w:val="20"/>
          <w:szCs w:val="20"/>
        </w:rPr>
        <w:t>)</w:t>
      </w:r>
    </w:p>
    <w:p w:rsidR="00C5396D" w:rsidRPr="007219E2" w:rsidRDefault="003D5D61" w:rsidP="003D5D61">
      <w:pPr>
        <w:pStyle w:val="NoSpacing"/>
        <w:ind w:left="360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(</w:t>
      </w:r>
      <w:r w:rsidR="00C5396D" w:rsidRPr="007219E2">
        <w:rPr>
          <w:rFonts w:ascii="Cambria" w:hAnsi="Cambria" w:cs="Tahoma"/>
          <w:b/>
          <w:sz w:val="20"/>
          <w:szCs w:val="20"/>
        </w:rPr>
        <w:t>National Council for Science and Technological Development</w:t>
      </w:r>
      <w:r>
        <w:rPr>
          <w:rFonts w:ascii="Cambria" w:hAnsi="Cambria" w:cs="Tahoma"/>
          <w:b/>
          <w:sz w:val="20"/>
          <w:szCs w:val="20"/>
        </w:rPr>
        <w:t>)</w:t>
      </w:r>
    </w:p>
    <w:p w:rsidR="00C5396D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sz w:val="20"/>
          <w:szCs w:val="20"/>
        </w:rPr>
        <w:tab/>
      </w:r>
    </w:p>
    <w:p w:rsidR="00C5396D" w:rsidRDefault="00C5396D" w:rsidP="00C5396D">
      <w:pPr>
        <w:pStyle w:val="NoSpacing"/>
        <w:ind w:left="2160" w:firstLine="720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(</w:t>
      </w:r>
      <w:r w:rsidRPr="000B4AC3">
        <w:rPr>
          <w:rFonts w:ascii="Cambria" w:hAnsi="Cambria" w:cs="Tahoma"/>
          <w:b/>
          <w:sz w:val="20"/>
          <w:szCs w:val="20"/>
        </w:rPr>
        <w:t>CONCLUSIONS TO BE AGREED UPON</w:t>
      </w:r>
      <w:r>
        <w:rPr>
          <w:rFonts w:ascii="Cambria" w:hAnsi="Cambria" w:cs="Tahoma"/>
          <w:b/>
          <w:sz w:val="20"/>
          <w:szCs w:val="20"/>
        </w:rPr>
        <w:t xml:space="preserve"> AT CM)</w:t>
      </w:r>
    </w:p>
    <w:p w:rsidR="00C5396D" w:rsidRPr="000B4AC3" w:rsidRDefault="00C5396D" w:rsidP="00C5396D">
      <w:pPr>
        <w:pStyle w:val="NoSpacing"/>
        <w:ind w:left="2160" w:firstLine="720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Default="00337D15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14.20 – 14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3</w:t>
      </w:r>
      <w:r w:rsidR="00C5396D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0B4AC3">
        <w:rPr>
          <w:rFonts w:ascii="Cambria" w:hAnsi="Cambria" w:cs="Tahoma"/>
          <w:b/>
          <w:color w:val="C00000"/>
          <w:sz w:val="24"/>
          <w:szCs w:val="24"/>
        </w:rPr>
        <w:t>WP2: Activities planned for 2</w:t>
      </w:r>
      <w:r w:rsidR="00C5396D" w:rsidRPr="000B4AC3">
        <w:rPr>
          <w:rFonts w:ascii="Cambria" w:hAnsi="Cambria" w:cs="Tahoma"/>
          <w:b/>
          <w:color w:val="C00000"/>
          <w:sz w:val="24"/>
          <w:szCs w:val="24"/>
          <w:vertAlign w:val="superscript"/>
        </w:rPr>
        <w:t>nd</w:t>
      </w:r>
      <w:r w:rsidR="00C5396D" w:rsidRPr="000B4AC3">
        <w:rPr>
          <w:rFonts w:ascii="Cambria" w:hAnsi="Cambria" w:cs="Tahoma"/>
          <w:b/>
          <w:color w:val="C00000"/>
          <w:sz w:val="24"/>
          <w:szCs w:val="24"/>
        </w:rPr>
        <w:t xml:space="preserve"> project year (2015) </w:t>
      </w:r>
    </w:p>
    <w:p w:rsidR="00C5396D" w:rsidRPr="000B4AC3" w:rsidRDefault="00C5396D" w:rsidP="00C5396D">
      <w:pPr>
        <w:pStyle w:val="NoSpacing"/>
        <w:ind w:left="2448" w:firstLine="432"/>
        <w:jc w:val="both"/>
        <w:rPr>
          <w:rFonts w:ascii="Cambria" w:hAnsi="Cambria" w:cs="Tahoma"/>
          <w:b/>
          <w:color w:val="C00000"/>
          <w:sz w:val="24"/>
          <w:szCs w:val="24"/>
        </w:rPr>
      </w:pPr>
      <w:r w:rsidRPr="000B4AC3">
        <w:rPr>
          <w:rFonts w:ascii="Cambria" w:hAnsi="Cambria" w:cs="Tahoma"/>
          <w:b/>
          <w:color w:val="C00000"/>
          <w:sz w:val="24"/>
          <w:szCs w:val="24"/>
        </w:rPr>
        <w:t>strategic documents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University of  Niš (WP2 leader)</w:t>
      </w:r>
    </w:p>
    <w:p w:rsidR="00337D15" w:rsidRPr="00D837C4" w:rsidRDefault="00337D15" w:rsidP="00337D15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  <w:lang w:val="sr-Latn-CS"/>
        </w:rPr>
      </w:pPr>
      <w:r w:rsidRPr="007219E2">
        <w:rPr>
          <w:rFonts w:ascii="Cambria" w:hAnsi="Cambria" w:cs="Tahoma"/>
          <w:i/>
          <w:sz w:val="20"/>
          <w:szCs w:val="20"/>
        </w:rPr>
        <w:t xml:space="preserve">Prof. Dr. </w:t>
      </w:r>
      <w:r w:rsidR="00D837C4">
        <w:rPr>
          <w:rFonts w:ascii="Cambria" w:hAnsi="Cambria" w:cs="Tahoma"/>
          <w:i/>
          <w:sz w:val="20"/>
          <w:szCs w:val="20"/>
        </w:rPr>
        <w:t>Ivan Milentijevi</w:t>
      </w:r>
      <w:r w:rsidR="00D837C4">
        <w:rPr>
          <w:rFonts w:ascii="Cambria" w:hAnsi="Cambria" w:cs="Tahoma"/>
          <w:i/>
          <w:sz w:val="20"/>
          <w:szCs w:val="20"/>
          <w:lang w:val="sr-Latn-CS"/>
        </w:rPr>
        <w:t>ć, University of Niš</w:t>
      </w:r>
    </w:p>
    <w:p w:rsidR="00C5396D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3653B6" w:rsidRDefault="003653B6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0B7322" w:rsidRDefault="00337D15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14.30 – 14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4</w:t>
      </w:r>
      <w:r w:rsidR="00C5396D">
        <w:rPr>
          <w:rFonts w:ascii="Cambria" w:hAnsi="Cambria" w:cs="Tahoma"/>
          <w:b/>
          <w:color w:val="2E74B5" w:themeColor="accent1" w:themeShade="BF"/>
          <w:sz w:val="20"/>
          <w:szCs w:val="20"/>
        </w:rPr>
        <w:t>5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0B7322">
        <w:rPr>
          <w:rFonts w:ascii="Cambria" w:hAnsi="Cambria" w:cs="Tahoma"/>
          <w:b/>
          <w:color w:val="C00000"/>
          <w:sz w:val="24"/>
          <w:szCs w:val="24"/>
        </w:rPr>
        <w:t>WP2: Workshop on joint degrees (set for March 2015, UNS)</w:t>
      </w:r>
    </w:p>
    <w:p w:rsidR="00C5396D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ab/>
      </w:r>
    </w:p>
    <w:p w:rsidR="00C5396D" w:rsidRPr="000B7322" w:rsidRDefault="00C5396D" w:rsidP="00C5396D">
      <w:pPr>
        <w:pStyle w:val="NoSpacing"/>
        <w:ind w:left="2448" w:firstLine="432"/>
        <w:jc w:val="both"/>
        <w:rPr>
          <w:rFonts w:ascii="Cambria" w:hAnsi="Cambria" w:cs="Tahoma"/>
          <w:sz w:val="20"/>
          <w:szCs w:val="20"/>
        </w:rPr>
      </w:pPr>
      <w:r w:rsidRPr="000B7322">
        <w:rPr>
          <w:rFonts w:ascii="Cambria" w:hAnsi="Cambria" w:cs="Tahoma"/>
          <w:sz w:val="20"/>
          <w:szCs w:val="20"/>
        </w:rPr>
        <w:t>Overview provided by:</w:t>
      </w:r>
    </w:p>
    <w:p w:rsidR="00C5396D" w:rsidRPr="007219E2" w:rsidRDefault="00C5396D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</w:p>
    <w:p w:rsidR="00C5396D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 xml:space="preserve">University of  </w:t>
      </w:r>
      <w:r>
        <w:rPr>
          <w:rFonts w:ascii="Cambria" w:hAnsi="Cambria" w:cs="Tahoma"/>
          <w:b/>
          <w:sz w:val="20"/>
          <w:szCs w:val="20"/>
        </w:rPr>
        <w:t xml:space="preserve">Graz </w:t>
      </w:r>
      <w:r w:rsidRPr="007219E2">
        <w:rPr>
          <w:rFonts w:ascii="Cambria" w:hAnsi="Cambria" w:cs="Tahoma"/>
          <w:b/>
          <w:sz w:val="20"/>
          <w:szCs w:val="20"/>
        </w:rPr>
        <w:t>(</w:t>
      </w:r>
      <w:r>
        <w:rPr>
          <w:rFonts w:ascii="Cambria" w:hAnsi="Cambria" w:cs="Tahoma"/>
          <w:b/>
          <w:sz w:val="20"/>
          <w:szCs w:val="20"/>
        </w:rPr>
        <w:t>task leader</w:t>
      </w:r>
      <w:r w:rsidRPr="007219E2">
        <w:rPr>
          <w:rFonts w:ascii="Cambria" w:hAnsi="Cambria" w:cs="Tahoma"/>
          <w:b/>
          <w:sz w:val="20"/>
          <w:szCs w:val="20"/>
        </w:rPr>
        <w:t>)</w:t>
      </w:r>
    </w:p>
    <w:p w:rsidR="00C5396D" w:rsidRDefault="00E66CEA" w:rsidP="00C5396D">
      <w:pPr>
        <w:pStyle w:val="NoSpacing"/>
        <w:ind w:left="2880" w:firstLine="720"/>
        <w:jc w:val="both"/>
        <w:rPr>
          <w:rFonts w:ascii="Cambria" w:hAnsi="Cambria" w:cs="Tahoma"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</w:rPr>
        <w:t>Kanita Kovačević, Office for International Relations, UNI GRAZ</w:t>
      </w: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University of Novi Sad (joint task leader)</w:t>
      </w:r>
    </w:p>
    <w:p w:rsidR="00C5396D" w:rsidRPr="00020C4A" w:rsidRDefault="00C5396D" w:rsidP="00C5396D">
      <w:pPr>
        <w:pStyle w:val="NoSpacing"/>
        <w:ind w:left="3600"/>
        <w:jc w:val="both"/>
        <w:rPr>
          <w:rFonts w:ascii="Cambria" w:hAnsi="Cambria" w:cs="Tahoma"/>
          <w:i/>
          <w:sz w:val="20"/>
          <w:szCs w:val="20"/>
        </w:rPr>
      </w:pPr>
      <w:r w:rsidRPr="00020C4A">
        <w:rPr>
          <w:rFonts w:ascii="Cambria" w:hAnsi="Cambria" w:cs="Tahoma"/>
          <w:i/>
          <w:sz w:val="20"/>
          <w:szCs w:val="20"/>
        </w:rPr>
        <w:t>University of Novi Sad, SIPUS core management team</w:t>
      </w: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0B7322" w:rsidRDefault="00420E8A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0070C0"/>
          <w:sz w:val="20"/>
          <w:szCs w:val="20"/>
        </w:rPr>
        <w:t>14.45</w:t>
      </w:r>
      <w:r w:rsidR="00C5396D" w:rsidRPr="000B7322">
        <w:rPr>
          <w:rFonts w:ascii="Cambria" w:hAnsi="Cambria" w:cs="Tahoma"/>
          <w:b/>
          <w:color w:val="0070C0"/>
          <w:sz w:val="20"/>
          <w:szCs w:val="20"/>
        </w:rPr>
        <w:t xml:space="preserve"> – 1</w:t>
      </w:r>
      <w:r>
        <w:rPr>
          <w:rFonts w:ascii="Cambria" w:hAnsi="Cambria" w:cs="Tahoma"/>
          <w:b/>
          <w:color w:val="0070C0"/>
          <w:sz w:val="20"/>
          <w:szCs w:val="20"/>
        </w:rPr>
        <w:t>5.00</w:t>
      </w:r>
      <w:r w:rsidR="00C5396D">
        <w:rPr>
          <w:rFonts w:ascii="Cambria" w:hAnsi="Cambria" w:cs="Tahoma"/>
          <w:color w:val="0070C0"/>
          <w:sz w:val="20"/>
          <w:szCs w:val="20"/>
        </w:rPr>
        <w:t xml:space="preserve"> 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>
        <w:rPr>
          <w:rFonts w:ascii="Cambria" w:hAnsi="Cambria" w:cs="Tahoma"/>
          <w:sz w:val="20"/>
          <w:szCs w:val="20"/>
        </w:rPr>
        <w:tab/>
      </w:r>
      <w:r w:rsidR="00C5396D" w:rsidRPr="000B7322">
        <w:rPr>
          <w:rFonts w:ascii="Cambria" w:hAnsi="Cambria" w:cs="Tahoma"/>
          <w:b/>
          <w:color w:val="C00000"/>
          <w:sz w:val="24"/>
          <w:szCs w:val="24"/>
        </w:rPr>
        <w:t>WP2: Study visit to University of Pecs, Hungary (set for April 2015, UP)</w:t>
      </w:r>
    </w:p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>University of  Pecs (EU host institution)</w:t>
      </w:r>
    </w:p>
    <w:p w:rsidR="00C5396D" w:rsidRDefault="00632F12" w:rsidP="00632F12">
      <w:pPr>
        <w:pStyle w:val="NoSpacing"/>
        <w:ind w:left="2880" w:firstLine="720"/>
        <w:jc w:val="both"/>
        <w:rPr>
          <w:rFonts w:ascii="Cambria" w:hAnsi="Cambria" w:cs="Tahoma"/>
          <w:i/>
          <w:sz w:val="20"/>
          <w:szCs w:val="20"/>
        </w:rPr>
      </w:pPr>
      <w:r w:rsidRPr="00632F12">
        <w:rPr>
          <w:rFonts w:ascii="Cambria" w:hAnsi="Cambria" w:cs="Tahoma"/>
          <w:i/>
          <w:sz w:val="20"/>
          <w:szCs w:val="20"/>
        </w:rPr>
        <w:t>Czéh Gábor</w:t>
      </w:r>
      <w:r>
        <w:rPr>
          <w:rFonts w:ascii="Cambria" w:hAnsi="Cambria" w:cs="Tahoma"/>
          <w:i/>
          <w:sz w:val="20"/>
          <w:szCs w:val="20"/>
        </w:rPr>
        <w:t>, International Relations Office</w:t>
      </w:r>
    </w:p>
    <w:p w:rsidR="00632F12" w:rsidRPr="007219E2" w:rsidRDefault="00632F12" w:rsidP="00632F12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6E0C17" w:rsidP="00C5396D">
      <w:pPr>
        <w:pStyle w:val="NoSpacing"/>
        <w:ind w:left="288"/>
        <w:jc w:val="both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15.0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15.3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>
        <w:rPr>
          <w:rFonts w:ascii="Cambria" w:hAnsi="Cambria" w:cs="Tahoma"/>
          <w:b/>
          <w:sz w:val="20"/>
          <w:szCs w:val="20"/>
        </w:rPr>
        <w:t>Coffee break</w:t>
      </w:r>
    </w:p>
    <w:p w:rsidR="00C5396D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Default="006E0C17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15.3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16.0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020C4A">
        <w:rPr>
          <w:rFonts w:ascii="Cambria" w:hAnsi="Cambria" w:cs="Tahoma"/>
          <w:b/>
          <w:color w:val="C00000"/>
          <w:sz w:val="24"/>
          <w:szCs w:val="24"/>
        </w:rPr>
        <w:t xml:space="preserve">WP3: </w:t>
      </w:r>
      <w:r w:rsidR="00C5396D">
        <w:rPr>
          <w:rFonts w:ascii="Cambria" w:hAnsi="Cambria" w:cs="Tahoma"/>
          <w:b/>
          <w:color w:val="C00000"/>
          <w:sz w:val="24"/>
          <w:szCs w:val="24"/>
        </w:rPr>
        <w:t>INSTITUTIONAL CAPACITY OF LARGE-SCALE int. PROJECTS</w:t>
      </w:r>
    </w:p>
    <w:p w:rsidR="00C5396D" w:rsidRPr="00020C4A" w:rsidRDefault="00C5396D" w:rsidP="00C5396D">
      <w:pPr>
        <w:pStyle w:val="NoSpacing"/>
        <w:ind w:left="2880"/>
        <w:jc w:val="both"/>
        <w:rPr>
          <w:rFonts w:ascii="Cambria" w:hAnsi="Cambria" w:cs="Tahoma"/>
          <w:b/>
          <w:color w:val="C00000"/>
          <w:sz w:val="24"/>
          <w:szCs w:val="24"/>
        </w:rPr>
      </w:pPr>
      <w:r w:rsidRPr="00020C4A">
        <w:rPr>
          <w:rFonts w:ascii="Cambria" w:hAnsi="Cambria" w:cs="Tahoma"/>
          <w:b/>
          <w:color w:val="C00000"/>
          <w:sz w:val="24"/>
          <w:szCs w:val="24"/>
        </w:rPr>
        <w:t>Detailed and concrete overview of plans, tasks and goals</w:t>
      </w:r>
      <w:r>
        <w:rPr>
          <w:rFonts w:ascii="Cambria" w:hAnsi="Cambria" w:cs="Tahoma"/>
          <w:b/>
          <w:color w:val="C00000"/>
          <w:sz w:val="24"/>
          <w:szCs w:val="24"/>
        </w:rPr>
        <w:t xml:space="preserve"> </w:t>
      </w:r>
    </w:p>
    <w:p w:rsidR="00C5396D" w:rsidRPr="00F270BB" w:rsidRDefault="00C5396D" w:rsidP="00C5396D">
      <w:pPr>
        <w:pStyle w:val="NoSpacing"/>
        <w:ind w:left="2448" w:firstLine="432"/>
        <w:jc w:val="both"/>
        <w:rPr>
          <w:rFonts w:ascii="Cambria" w:hAnsi="Cambria" w:cs="Tahoma"/>
          <w:b/>
          <w:i/>
          <w:sz w:val="20"/>
          <w:szCs w:val="20"/>
        </w:rPr>
      </w:pPr>
      <w:r w:rsidRPr="00702CC5">
        <w:rPr>
          <w:rFonts w:ascii="Cambria" w:hAnsi="Cambria" w:cs="Tahoma"/>
          <w:i/>
          <w:sz w:val="20"/>
          <w:szCs w:val="20"/>
        </w:rPr>
        <w:t>Ana Šoti and Helena Hiršenberger, University of Novi Sad, SIPUS core management team</w:t>
      </w:r>
    </w:p>
    <w:p w:rsidR="00C5396D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Pr="00020C4A" w:rsidRDefault="006E0C17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16.0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16.15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020C4A">
        <w:rPr>
          <w:rFonts w:ascii="Cambria" w:hAnsi="Cambria" w:cs="Tahoma"/>
          <w:b/>
          <w:color w:val="C00000"/>
        </w:rPr>
        <w:t>WP3: Study visit to University of Alicante, Spain</w:t>
      </w:r>
      <w:r w:rsidR="00C5396D">
        <w:rPr>
          <w:rFonts w:ascii="Cambria" w:hAnsi="Cambria" w:cs="Tahoma"/>
          <w:b/>
          <w:color w:val="C00000"/>
        </w:rPr>
        <w:t xml:space="preserve"> (set for June 2015, UA)</w:t>
      </w:r>
    </w:p>
    <w:p w:rsidR="00C5396D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</w:p>
    <w:p w:rsidR="00C5396D" w:rsidRPr="007219E2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7219E2">
        <w:rPr>
          <w:rFonts w:ascii="Cambria" w:hAnsi="Cambria" w:cs="Tahoma"/>
          <w:b/>
          <w:sz w:val="20"/>
          <w:szCs w:val="20"/>
        </w:rPr>
        <w:t xml:space="preserve">University of  </w:t>
      </w:r>
      <w:r>
        <w:rPr>
          <w:rFonts w:ascii="Cambria" w:hAnsi="Cambria" w:cs="Tahoma"/>
          <w:b/>
          <w:sz w:val="20"/>
          <w:szCs w:val="20"/>
        </w:rPr>
        <w:t xml:space="preserve">Alicante </w:t>
      </w:r>
      <w:r w:rsidRPr="007219E2">
        <w:rPr>
          <w:rFonts w:ascii="Cambria" w:hAnsi="Cambria" w:cs="Tahoma"/>
          <w:b/>
          <w:sz w:val="20"/>
          <w:szCs w:val="20"/>
        </w:rPr>
        <w:t>(EU host institution)</w:t>
      </w:r>
    </w:p>
    <w:p w:rsidR="00C5396D" w:rsidRPr="007B05D2" w:rsidRDefault="006E0C17" w:rsidP="007B05D2">
      <w:pPr>
        <w:pStyle w:val="NoSpacing"/>
        <w:ind w:left="3168" w:firstLine="432"/>
        <w:jc w:val="both"/>
        <w:rPr>
          <w:rFonts w:ascii="Cambria" w:hAnsi="Cambria" w:cs="Tahoma"/>
          <w:b/>
          <w:i/>
          <w:sz w:val="20"/>
          <w:szCs w:val="20"/>
        </w:rPr>
      </w:pPr>
      <w:r>
        <w:rPr>
          <w:rFonts w:ascii="Cambria" w:hAnsi="Cambria" w:cs="Tahoma"/>
          <w:i/>
          <w:sz w:val="20"/>
          <w:szCs w:val="20"/>
          <w:lang w:val="sr-Cyrl-CS"/>
        </w:rPr>
        <w:t>(</w:t>
      </w:r>
      <w:r>
        <w:rPr>
          <w:rFonts w:ascii="Cambria" w:hAnsi="Cambria" w:cs="Tahoma"/>
          <w:i/>
          <w:sz w:val="20"/>
          <w:szCs w:val="20"/>
        </w:rPr>
        <w:t>on behalf of Alicante</w:t>
      </w:r>
      <w:r>
        <w:rPr>
          <w:rFonts w:ascii="Cambria" w:hAnsi="Cambria" w:cs="Tahoma"/>
          <w:i/>
          <w:sz w:val="20"/>
          <w:szCs w:val="20"/>
          <w:lang w:val="sr-Latn-CS"/>
        </w:rPr>
        <w:t>:</w:t>
      </w:r>
      <w:r>
        <w:rPr>
          <w:rFonts w:ascii="Cambria" w:hAnsi="Cambria" w:cs="Tahoma"/>
          <w:i/>
          <w:sz w:val="20"/>
          <w:szCs w:val="20"/>
        </w:rPr>
        <w:t xml:space="preserve"> </w:t>
      </w:r>
      <w:r w:rsidRPr="00702CC5">
        <w:rPr>
          <w:rFonts w:ascii="Cambria" w:hAnsi="Cambria" w:cs="Tahoma"/>
          <w:i/>
          <w:sz w:val="20"/>
          <w:szCs w:val="20"/>
        </w:rPr>
        <w:t>Ana Šoti and Helena Hiršenberger</w:t>
      </w:r>
      <w:r w:rsidR="00C15ABF">
        <w:rPr>
          <w:rFonts w:ascii="Cambria" w:hAnsi="Cambria" w:cs="Tahoma"/>
          <w:i/>
          <w:sz w:val="20"/>
          <w:szCs w:val="20"/>
        </w:rPr>
        <w:t>)</w:t>
      </w:r>
    </w:p>
    <w:p w:rsidR="00C5396D" w:rsidRDefault="00C5396D" w:rsidP="00C5396D">
      <w:pPr>
        <w:pStyle w:val="NoSpacing"/>
        <w:ind w:left="2880" w:firstLine="720"/>
        <w:jc w:val="both"/>
        <w:rPr>
          <w:rFonts w:ascii="Cambria" w:hAnsi="Cambria" w:cs="Tahoma"/>
          <w:sz w:val="20"/>
          <w:szCs w:val="20"/>
        </w:rPr>
      </w:pPr>
    </w:p>
    <w:p w:rsidR="00C5396D" w:rsidRDefault="00F86EAB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16.1</w:t>
      </w:r>
      <w:r w:rsidR="00C5396D">
        <w:rPr>
          <w:rFonts w:ascii="Cambria" w:hAnsi="Cambria" w:cs="Tahoma"/>
          <w:b/>
          <w:color w:val="2E74B5" w:themeColor="accent1" w:themeShade="BF"/>
          <w:sz w:val="20"/>
          <w:szCs w:val="20"/>
        </w:rPr>
        <w:t>5</w:t>
      </w:r>
      <w:r w:rsidR="00C5396D"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16.3</w:t>
      </w:r>
      <w:r w:rsidR="00C5396D">
        <w:rPr>
          <w:rFonts w:ascii="Cambria" w:hAnsi="Cambria" w:cs="Tahoma"/>
          <w:b/>
          <w:color w:val="2E74B5" w:themeColor="accent1" w:themeShade="BF"/>
          <w:sz w:val="20"/>
          <w:szCs w:val="20"/>
        </w:rPr>
        <w:t>0</w:t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7219E2">
        <w:rPr>
          <w:rFonts w:ascii="Cambria" w:hAnsi="Cambria" w:cs="Tahoma"/>
          <w:sz w:val="20"/>
          <w:szCs w:val="20"/>
        </w:rPr>
        <w:tab/>
      </w:r>
      <w:r w:rsidR="00C5396D" w:rsidRPr="00020C4A">
        <w:rPr>
          <w:rFonts w:ascii="Cambria" w:hAnsi="Cambria" w:cs="Tahoma"/>
          <w:b/>
          <w:color w:val="C00000"/>
        </w:rPr>
        <w:t>AOB</w:t>
      </w:r>
      <w:r w:rsidR="00C5396D">
        <w:rPr>
          <w:rFonts w:ascii="Cambria" w:hAnsi="Cambria" w:cs="Tahoma"/>
          <w:b/>
          <w:color w:val="C00000"/>
        </w:rPr>
        <w:t xml:space="preserve"> </w:t>
      </w:r>
    </w:p>
    <w:p w:rsidR="00C5396D" w:rsidRPr="008A33FF" w:rsidRDefault="00C5396D" w:rsidP="00C5396D">
      <w:pPr>
        <w:pStyle w:val="NoSpacing"/>
        <w:ind w:left="288"/>
        <w:jc w:val="both"/>
        <w:rPr>
          <w:rFonts w:ascii="Cambria" w:hAnsi="Cambria" w:cs="Tahoma"/>
        </w:rPr>
      </w:pPr>
      <w:r>
        <w:rPr>
          <w:rFonts w:ascii="Cambria" w:hAnsi="Cambria" w:cs="Tahoma"/>
          <w:b/>
          <w:color w:val="C00000"/>
        </w:rPr>
        <w:tab/>
      </w:r>
      <w:r>
        <w:rPr>
          <w:rFonts w:ascii="Cambria" w:hAnsi="Cambria" w:cs="Tahoma"/>
          <w:b/>
          <w:color w:val="C00000"/>
        </w:rPr>
        <w:tab/>
      </w:r>
      <w:r>
        <w:rPr>
          <w:rFonts w:ascii="Cambria" w:hAnsi="Cambria" w:cs="Tahoma"/>
          <w:b/>
          <w:color w:val="C00000"/>
        </w:rPr>
        <w:tab/>
      </w:r>
      <w:r>
        <w:rPr>
          <w:rFonts w:ascii="Cambria" w:hAnsi="Cambria" w:cs="Tahoma"/>
          <w:b/>
          <w:color w:val="C00000"/>
        </w:rPr>
        <w:tab/>
      </w:r>
      <w:r w:rsidRPr="008A33FF">
        <w:rPr>
          <w:rFonts w:ascii="Cambria" w:hAnsi="Cambria" w:cs="Tahoma"/>
        </w:rPr>
        <w:t>Example:</w:t>
      </w:r>
    </w:p>
    <w:p w:rsidR="00C5396D" w:rsidRPr="008A33FF" w:rsidRDefault="00C5396D" w:rsidP="00C5396D">
      <w:pPr>
        <w:pStyle w:val="NoSpacing"/>
        <w:numPr>
          <w:ilvl w:val="4"/>
          <w:numId w:val="2"/>
        </w:numPr>
        <w:jc w:val="both"/>
        <w:rPr>
          <w:rFonts w:ascii="Cambria" w:hAnsi="Cambria" w:cs="Tahoma"/>
          <w:b/>
          <w:sz w:val="20"/>
          <w:szCs w:val="20"/>
        </w:rPr>
      </w:pPr>
      <w:r w:rsidRPr="008A33FF">
        <w:rPr>
          <w:rFonts w:ascii="Cambria" w:hAnsi="Cambria" w:cs="Tahoma"/>
          <w:b/>
          <w:sz w:val="20"/>
          <w:szCs w:val="20"/>
        </w:rPr>
        <w:t>Determine the date and venue of  WP3 C.3. activity (second half of 2015)</w:t>
      </w:r>
    </w:p>
    <w:p w:rsidR="00C5396D" w:rsidRPr="008A33FF" w:rsidRDefault="00C5396D" w:rsidP="00C5396D">
      <w:pPr>
        <w:pStyle w:val="NoSpacing"/>
        <w:ind w:left="3600"/>
        <w:jc w:val="both"/>
        <w:rPr>
          <w:rFonts w:ascii="Cambria" w:hAnsi="Cambria" w:cs="Tahoma"/>
          <w:sz w:val="20"/>
          <w:szCs w:val="20"/>
        </w:rPr>
      </w:pPr>
      <w:r w:rsidRPr="008A33FF">
        <w:rPr>
          <w:rFonts w:ascii="Cambria" w:hAnsi="Cambria" w:cs="Tahoma"/>
          <w:sz w:val="20"/>
          <w:szCs w:val="20"/>
        </w:rPr>
        <w:t>“Organize workshop on best practices in building institutional capacities for participation within ERA and develop an action plan for participation in ERA”</w:t>
      </w:r>
      <w:r w:rsidRPr="008A33FF">
        <w:rPr>
          <w:rFonts w:ascii="Cambria" w:hAnsi="Cambria" w:cs="Tahoma"/>
          <w:sz w:val="20"/>
          <w:szCs w:val="20"/>
          <w:lang w:val="sr-Latn-CS"/>
        </w:rPr>
        <w:t xml:space="preserve"> </w:t>
      </w:r>
      <w:r w:rsidR="007B05D2">
        <w:rPr>
          <w:rFonts w:ascii="Cambria" w:hAnsi="Cambria" w:cs="Tahoma"/>
          <w:b/>
          <w:color w:val="C00000"/>
          <w:sz w:val="20"/>
          <w:szCs w:val="20"/>
        </w:rPr>
        <w:tab/>
      </w:r>
      <w:r w:rsidR="007B05D2">
        <w:rPr>
          <w:rFonts w:ascii="Cambria" w:hAnsi="Cambria" w:cs="Tahoma"/>
          <w:b/>
          <w:color w:val="C00000"/>
          <w:sz w:val="20"/>
          <w:szCs w:val="20"/>
        </w:rPr>
        <w:tab/>
      </w:r>
      <w:r>
        <w:rPr>
          <w:rFonts w:ascii="Cambria" w:hAnsi="Cambria" w:cs="Tahoma"/>
          <w:b/>
          <w:color w:val="C00000"/>
          <w:sz w:val="20"/>
          <w:szCs w:val="20"/>
        </w:rPr>
        <w:tab/>
      </w:r>
    </w:p>
    <w:p w:rsidR="00C5396D" w:rsidRPr="005D3497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00B0F0"/>
          <w:sz w:val="20"/>
          <w:szCs w:val="20"/>
        </w:rPr>
      </w:pPr>
    </w:p>
    <w:p w:rsidR="00C5396D" w:rsidRPr="00C60141" w:rsidRDefault="0054361A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0"/>
          <w:szCs w:val="20"/>
        </w:rPr>
      </w:pPr>
      <w:r>
        <w:rPr>
          <w:rFonts w:ascii="Cambria" w:hAnsi="Cambria" w:cs="Tahoma"/>
          <w:b/>
          <w:color w:val="0070C0"/>
          <w:sz w:val="20"/>
          <w:szCs w:val="20"/>
        </w:rPr>
        <w:t>20</w:t>
      </w:r>
      <w:r w:rsidR="00C5396D" w:rsidRPr="005D3497">
        <w:rPr>
          <w:rFonts w:ascii="Cambria" w:hAnsi="Cambria" w:cs="Tahoma"/>
          <w:b/>
          <w:color w:val="0070C0"/>
          <w:sz w:val="20"/>
          <w:szCs w:val="20"/>
        </w:rPr>
        <w:t>.00</w:t>
      </w:r>
      <w:r w:rsidR="00F86EAB">
        <w:rPr>
          <w:rFonts w:ascii="Cambria" w:hAnsi="Cambria" w:cs="Tahoma"/>
          <w:b/>
          <w:color w:val="C00000"/>
          <w:sz w:val="20"/>
          <w:szCs w:val="20"/>
        </w:rPr>
        <w:tab/>
      </w:r>
      <w:r w:rsidR="00F86EAB">
        <w:rPr>
          <w:rFonts w:ascii="Cambria" w:hAnsi="Cambria" w:cs="Tahoma"/>
          <w:b/>
          <w:color w:val="C00000"/>
          <w:sz w:val="20"/>
          <w:szCs w:val="20"/>
        </w:rPr>
        <w:tab/>
      </w:r>
      <w:r w:rsidR="00F86EAB">
        <w:rPr>
          <w:rFonts w:ascii="Cambria" w:hAnsi="Cambria" w:cs="Tahoma"/>
          <w:b/>
          <w:color w:val="C00000"/>
          <w:sz w:val="20"/>
          <w:szCs w:val="20"/>
        </w:rPr>
        <w:tab/>
        <w:t>Dinner (AEROKLUB restaurant)</w:t>
      </w:r>
    </w:p>
    <w:tbl>
      <w:tblPr>
        <w:tblStyle w:val="LightList-Accent11"/>
        <w:tblpPr w:leftFromText="180" w:rightFromText="180" w:vertAnchor="text" w:horzAnchor="margin" w:tblpXSpec="center" w:tblpY="54"/>
        <w:tblW w:w="0" w:type="auto"/>
        <w:tblLook w:val="04A0"/>
      </w:tblPr>
      <w:tblGrid>
        <w:gridCol w:w="11196"/>
      </w:tblGrid>
      <w:tr w:rsidR="00C5396D" w:rsidTr="004E7531">
        <w:trPr>
          <w:cnfStyle w:val="100000000000"/>
        </w:trPr>
        <w:tc>
          <w:tcPr>
            <w:cnfStyle w:val="001000000000"/>
            <w:tcW w:w="11196" w:type="dxa"/>
          </w:tcPr>
          <w:p w:rsidR="00C5396D" w:rsidRPr="00945897" w:rsidRDefault="00C5396D" w:rsidP="004E7531">
            <w:pPr>
              <w:pStyle w:val="NoSpacing"/>
              <w:ind w:left="270"/>
              <w:jc w:val="center"/>
              <w:rPr>
                <w:rFonts w:ascii="Cambria" w:hAnsi="Cambria" w:cs="Tahoma"/>
                <w:color w:val="auto"/>
                <w:sz w:val="28"/>
                <w:szCs w:val="28"/>
              </w:rPr>
            </w:pPr>
            <w:r>
              <w:rPr>
                <w:rFonts w:ascii="Cambria" w:hAnsi="Cambria" w:cs="Tahoma"/>
                <w:sz w:val="28"/>
                <w:szCs w:val="28"/>
              </w:rPr>
              <w:t>THURSDAY, 19</w:t>
            </w:r>
            <w:r w:rsidRPr="00945897">
              <w:rPr>
                <w:rFonts w:ascii="Cambria" w:hAnsi="Cambria" w:cs="Tahoma"/>
                <w:sz w:val="28"/>
                <w:szCs w:val="28"/>
              </w:rPr>
              <w:t xml:space="preserve"> FEBRUARY 2015</w:t>
            </w:r>
          </w:p>
        </w:tc>
      </w:tr>
    </w:tbl>
    <w:p w:rsidR="00C5396D" w:rsidRPr="007219E2" w:rsidRDefault="00C5396D" w:rsidP="00C5396D">
      <w:pPr>
        <w:pStyle w:val="NoSpacing"/>
        <w:jc w:val="both"/>
        <w:rPr>
          <w:rFonts w:ascii="Cambria" w:hAnsi="Cambria" w:cs="Tahoma"/>
          <w:sz w:val="20"/>
          <w:szCs w:val="20"/>
        </w:rPr>
      </w:pPr>
    </w:p>
    <w:p w:rsidR="00C5396D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10.0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 10.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20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 w:rsidRPr="005D3497">
        <w:rPr>
          <w:rFonts w:ascii="Cambria" w:hAnsi="Cambria" w:cs="Tahoma"/>
          <w:b/>
          <w:color w:val="C00000"/>
          <w:sz w:val="24"/>
          <w:szCs w:val="24"/>
        </w:rPr>
        <w:t xml:space="preserve">WP7: SIPUS MANAGEMENT AND FINANCIAL ISSUES </w:t>
      </w:r>
    </w:p>
    <w:p w:rsidR="00C5396D" w:rsidRPr="00DE7AF3" w:rsidRDefault="00C5396D" w:rsidP="00C5396D">
      <w:pPr>
        <w:pStyle w:val="NoSpacing"/>
        <w:ind w:left="2448" w:firstLine="432"/>
        <w:jc w:val="both"/>
        <w:rPr>
          <w:rFonts w:ascii="Cambria" w:hAnsi="Cambria" w:cs="Tahoma"/>
          <w:b/>
          <w:i/>
          <w:sz w:val="20"/>
          <w:szCs w:val="20"/>
        </w:rPr>
      </w:pPr>
      <w:r w:rsidRPr="00702CC5">
        <w:rPr>
          <w:rFonts w:ascii="Cambria" w:hAnsi="Cambria" w:cs="Tahoma"/>
          <w:i/>
          <w:sz w:val="20"/>
          <w:szCs w:val="20"/>
        </w:rPr>
        <w:t>Ana Šoti and Helena Hiršenberger, University of Novi Sad, SIPUS core management team</w:t>
      </w:r>
    </w:p>
    <w:p w:rsidR="00C5396D" w:rsidRPr="005D3497" w:rsidRDefault="00C5396D" w:rsidP="00C5396D">
      <w:pPr>
        <w:pStyle w:val="NoSpacing"/>
        <w:ind w:left="2448" w:firstLine="432"/>
        <w:jc w:val="both"/>
        <w:rPr>
          <w:rFonts w:ascii="Cambria" w:hAnsi="Cambria" w:cs="Tahoma"/>
          <w:color w:val="C00000"/>
          <w:sz w:val="20"/>
          <w:szCs w:val="20"/>
        </w:rPr>
      </w:pPr>
      <w:r w:rsidRPr="005D3497">
        <w:rPr>
          <w:rFonts w:ascii="Cambria" w:hAnsi="Cambria" w:cs="Tahoma"/>
          <w:color w:val="C00000"/>
          <w:sz w:val="20"/>
          <w:szCs w:val="20"/>
        </w:rPr>
        <w:t>(2</w:t>
      </w:r>
      <w:r w:rsidRPr="005D3497">
        <w:rPr>
          <w:rFonts w:ascii="Cambria" w:hAnsi="Cambria" w:cs="Tahoma"/>
          <w:color w:val="C00000"/>
          <w:sz w:val="20"/>
          <w:szCs w:val="20"/>
          <w:vertAlign w:val="superscript"/>
        </w:rPr>
        <w:t>nd</w:t>
      </w:r>
      <w:r w:rsidRPr="005D3497">
        <w:rPr>
          <w:rFonts w:ascii="Cambria" w:hAnsi="Cambria" w:cs="Tahoma"/>
          <w:color w:val="C00000"/>
          <w:sz w:val="20"/>
          <w:szCs w:val="20"/>
        </w:rPr>
        <w:t xml:space="preserve"> </w:t>
      </w:r>
      <w:r w:rsidR="0065577F" w:rsidRPr="005D3497">
        <w:rPr>
          <w:rFonts w:ascii="Cambria" w:hAnsi="Cambria" w:cs="Tahoma"/>
          <w:color w:val="C00000"/>
          <w:sz w:val="20"/>
          <w:szCs w:val="20"/>
        </w:rPr>
        <w:t>installment</w:t>
      </w:r>
      <w:r w:rsidRPr="005D3497">
        <w:rPr>
          <w:rFonts w:ascii="Cambria" w:hAnsi="Cambria" w:cs="Tahoma"/>
          <w:color w:val="C00000"/>
          <w:sz w:val="20"/>
          <w:szCs w:val="20"/>
        </w:rPr>
        <w:t>, documentation, etc.)</w:t>
      </w:r>
    </w:p>
    <w:p w:rsidR="00C5396D" w:rsidRDefault="00C5396D" w:rsidP="00C5396D">
      <w:pPr>
        <w:pStyle w:val="NoSpacing"/>
        <w:tabs>
          <w:tab w:val="left" w:pos="3882"/>
        </w:tabs>
        <w:ind w:left="288"/>
        <w:jc w:val="both"/>
        <w:rPr>
          <w:rFonts w:ascii="Cambria" w:hAnsi="Cambria" w:cs="Tahoma"/>
          <w:sz w:val="20"/>
          <w:szCs w:val="20"/>
        </w:rPr>
      </w:pPr>
      <w:r w:rsidRPr="005D3497">
        <w:rPr>
          <w:rFonts w:ascii="Cambria" w:hAnsi="Cambria" w:cs="Tahoma"/>
          <w:sz w:val="20"/>
          <w:szCs w:val="20"/>
        </w:rPr>
        <w:tab/>
      </w:r>
    </w:p>
    <w:p w:rsidR="00C5396D" w:rsidRDefault="00C5396D" w:rsidP="00C5396D">
      <w:pPr>
        <w:pStyle w:val="NoSpacing"/>
        <w:ind w:left="2880" w:hanging="2592"/>
        <w:jc w:val="both"/>
        <w:rPr>
          <w:rFonts w:ascii="Cambria" w:hAnsi="Cambria" w:cs="Tahoma"/>
          <w:color w:val="C00000"/>
          <w:sz w:val="20"/>
          <w:szCs w:val="20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10.2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0 –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 xml:space="preserve"> 11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>.</w:t>
      </w: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00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>
        <w:rPr>
          <w:rFonts w:ascii="Cambria" w:hAnsi="Cambria" w:cs="Tahoma"/>
          <w:b/>
          <w:color w:val="C00000"/>
          <w:sz w:val="24"/>
          <w:szCs w:val="24"/>
        </w:rPr>
        <w:t xml:space="preserve">REPORTS FROM ALL SIPUS PARTNERS </w:t>
      </w:r>
      <w:r w:rsidRPr="008A33FF">
        <w:rPr>
          <w:rFonts w:ascii="Cambria" w:hAnsi="Cambria" w:cs="Tahoma"/>
          <w:color w:val="C00000"/>
          <w:sz w:val="20"/>
          <w:szCs w:val="20"/>
        </w:rPr>
        <w:t>that have not had</w:t>
      </w:r>
      <w:r>
        <w:rPr>
          <w:rFonts w:ascii="Cambria" w:hAnsi="Cambria" w:cs="Tahoma"/>
          <w:color w:val="C00000"/>
          <w:sz w:val="20"/>
          <w:szCs w:val="20"/>
        </w:rPr>
        <w:t xml:space="preserve"> formal </w:t>
      </w:r>
      <w:r w:rsidRPr="008A33FF">
        <w:rPr>
          <w:rFonts w:ascii="Cambria" w:hAnsi="Cambria" w:cs="Tahoma"/>
          <w:color w:val="C00000"/>
          <w:sz w:val="20"/>
          <w:szCs w:val="20"/>
        </w:rPr>
        <w:t xml:space="preserve">presentations </w:t>
      </w:r>
      <w:r>
        <w:rPr>
          <w:rFonts w:ascii="Cambria" w:hAnsi="Cambria" w:cs="Tahoma"/>
          <w:color w:val="C00000"/>
          <w:sz w:val="20"/>
          <w:szCs w:val="20"/>
        </w:rPr>
        <w:t>at CM</w:t>
      </w:r>
    </w:p>
    <w:p w:rsidR="00C5396D" w:rsidRPr="008A33FF" w:rsidRDefault="00C5396D" w:rsidP="00C5396D">
      <w:pPr>
        <w:pStyle w:val="NoSpacing"/>
        <w:ind w:left="2880"/>
        <w:jc w:val="both"/>
        <w:rPr>
          <w:rFonts w:ascii="Cambria" w:hAnsi="Cambria" w:cs="Tahoma"/>
          <w:b/>
          <w:color w:val="C00000"/>
          <w:sz w:val="20"/>
          <w:szCs w:val="20"/>
        </w:rPr>
      </w:pPr>
      <w:r w:rsidRPr="008A33FF">
        <w:rPr>
          <w:rFonts w:ascii="Cambria" w:hAnsi="Cambria" w:cs="Tahoma"/>
          <w:color w:val="C00000"/>
          <w:sz w:val="20"/>
          <w:szCs w:val="20"/>
        </w:rPr>
        <w:t xml:space="preserve">(on both the impact and </w:t>
      </w:r>
      <w:r>
        <w:rPr>
          <w:rFonts w:ascii="Cambria" w:hAnsi="Cambria" w:cs="Tahoma"/>
          <w:color w:val="C00000"/>
          <w:sz w:val="20"/>
          <w:szCs w:val="20"/>
        </w:rPr>
        <w:t xml:space="preserve">the </w:t>
      </w:r>
      <w:r w:rsidRPr="008A33FF">
        <w:rPr>
          <w:rFonts w:ascii="Cambria" w:hAnsi="Cambria" w:cs="Tahoma"/>
          <w:color w:val="C00000"/>
          <w:sz w:val="20"/>
          <w:szCs w:val="20"/>
        </w:rPr>
        <w:t>c</w:t>
      </w:r>
      <w:r>
        <w:rPr>
          <w:rFonts w:ascii="Cambria" w:hAnsi="Cambria" w:cs="Tahoma"/>
          <w:color w:val="C00000"/>
          <w:sz w:val="20"/>
          <w:szCs w:val="20"/>
        </w:rPr>
        <w:t xml:space="preserve">hallenges the project has faced </w:t>
      </w:r>
      <w:r w:rsidRPr="008A33FF">
        <w:rPr>
          <w:rFonts w:ascii="Cambria" w:hAnsi="Cambria" w:cs="Tahoma"/>
          <w:color w:val="C00000"/>
          <w:sz w:val="20"/>
          <w:szCs w:val="20"/>
        </w:rPr>
        <w:t>at their institution</w:t>
      </w:r>
      <w:r>
        <w:rPr>
          <w:rFonts w:ascii="Cambria" w:hAnsi="Cambria" w:cs="Tahoma"/>
          <w:color w:val="C00000"/>
          <w:sz w:val="20"/>
          <w:szCs w:val="20"/>
        </w:rPr>
        <w:t>)</w:t>
      </w:r>
    </w:p>
    <w:p w:rsidR="00C5396D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C00000"/>
          <w:sz w:val="24"/>
          <w:szCs w:val="24"/>
        </w:rPr>
        <w:t xml:space="preserve"> </w:t>
      </w:r>
      <w:r w:rsidRPr="005D3497">
        <w:rPr>
          <w:rFonts w:ascii="Cambria" w:hAnsi="Cambria" w:cs="Tahoma"/>
          <w:b/>
          <w:color w:val="C00000"/>
          <w:sz w:val="24"/>
          <w:szCs w:val="24"/>
        </w:rPr>
        <w:t xml:space="preserve"> </w:t>
      </w:r>
    </w:p>
    <w:p w:rsidR="00C5396D" w:rsidRPr="00EC3A20" w:rsidRDefault="00C5396D" w:rsidP="00C5396D">
      <w:pPr>
        <w:pStyle w:val="NoSpacing"/>
        <w:numPr>
          <w:ilvl w:val="4"/>
          <w:numId w:val="2"/>
        </w:numPr>
        <w:tabs>
          <w:tab w:val="left" w:pos="3882"/>
        </w:tabs>
        <w:jc w:val="both"/>
        <w:rPr>
          <w:rFonts w:ascii="Cambria" w:hAnsi="Cambria" w:cs="Tahoma"/>
          <w:b/>
          <w:sz w:val="20"/>
          <w:szCs w:val="20"/>
        </w:rPr>
      </w:pPr>
      <w:r w:rsidRPr="00EC3A20">
        <w:rPr>
          <w:rFonts w:ascii="Cambria" w:hAnsi="Cambria" w:cs="Tahoma"/>
          <w:b/>
          <w:sz w:val="20"/>
          <w:szCs w:val="20"/>
        </w:rPr>
        <w:t>University of Belgrade</w:t>
      </w:r>
    </w:p>
    <w:p w:rsidR="00C5396D" w:rsidRPr="00EC3A20" w:rsidRDefault="00C5396D" w:rsidP="00C5396D">
      <w:pPr>
        <w:pStyle w:val="NoSpacing"/>
        <w:numPr>
          <w:ilvl w:val="4"/>
          <w:numId w:val="2"/>
        </w:numPr>
        <w:tabs>
          <w:tab w:val="left" w:pos="3882"/>
        </w:tabs>
        <w:jc w:val="both"/>
        <w:rPr>
          <w:rFonts w:ascii="Cambria" w:hAnsi="Cambria" w:cs="Tahoma"/>
          <w:b/>
          <w:sz w:val="20"/>
          <w:szCs w:val="20"/>
        </w:rPr>
      </w:pPr>
      <w:r w:rsidRPr="00EC3A20">
        <w:rPr>
          <w:rFonts w:ascii="Cambria" w:hAnsi="Cambria" w:cs="Tahoma"/>
          <w:b/>
          <w:sz w:val="20"/>
          <w:szCs w:val="20"/>
        </w:rPr>
        <w:t>University of Kragujevac</w:t>
      </w:r>
      <w:r w:rsidR="00F86EAB" w:rsidRPr="00EC3A20">
        <w:rPr>
          <w:rFonts w:ascii="Cambria" w:hAnsi="Cambria" w:cs="Tahoma"/>
          <w:b/>
          <w:sz w:val="20"/>
          <w:szCs w:val="20"/>
        </w:rPr>
        <w:t xml:space="preserve"> </w:t>
      </w:r>
      <w:r w:rsidR="00F86EAB" w:rsidRPr="00EC3A20">
        <w:rPr>
          <w:rFonts w:ascii="Cambria" w:hAnsi="Cambria" w:cs="Tahoma"/>
          <w:sz w:val="20"/>
          <w:szCs w:val="20"/>
        </w:rPr>
        <w:t>(</w:t>
      </w:r>
      <w:r w:rsidR="003653B6" w:rsidRPr="00EC3A20">
        <w:rPr>
          <w:rFonts w:ascii="Cambria" w:hAnsi="Cambria" w:cs="Tahoma"/>
          <w:sz w:val="20"/>
          <w:szCs w:val="20"/>
        </w:rPr>
        <w:t xml:space="preserve">Ms. </w:t>
      </w:r>
      <w:r w:rsidR="00F86EAB" w:rsidRPr="00EC3A20">
        <w:rPr>
          <w:rFonts w:ascii="Cambria" w:hAnsi="Cambria" w:cs="Tahoma"/>
          <w:sz w:val="20"/>
          <w:szCs w:val="20"/>
        </w:rPr>
        <w:t>Olivera Mijatović, Head of IRO, UNI KG)</w:t>
      </w:r>
      <w:r w:rsidRPr="00EC3A20">
        <w:rPr>
          <w:rFonts w:ascii="Cambria" w:hAnsi="Cambria" w:cs="Tahoma"/>
          <w:b/>
          <w:sz w:val="20"/>
          <w:szCs w:val="20"/>
        </w:rPr>
        <w:t xml:space="preserve"> </w:t>
      </w:r>
    </w:p>
    <w:p w:rsidR="00C5396D" w:rsidRPr="00EC3A20" w:rsidRDefault="00C5396D" w:rsidP="00C5396D">
      <w:pPr>
        <w:pStyle w:val="NoSpacing"/>
        <w:numPr>
          <w:ilvl w:val="4"/>
          <w:numId w:val="2"/>
        </w:numPr>
        <w:tabs>
          <w:tab w:val="left" w:pos="3882"/>
        </w:tabs>
        <w:jc w:val="both"/>
        <w:rPr>
          <w:rFonts w:ascii="Cambria" w:hAnsi="Cambria" w:cs="Tahoma"/>
          <w:b/>
          <w:sz w:val="20"/>
          <w:szCs w:val="20"/>
        </w:rPr>
      </w:pPr>
      <w:r w:rsidRPr="00EC3A20">
        <w:rPr>
          <w:rFonts w:ascii="Cambria" w:hAnsi="Cambria" w:cs="Tahoma"/>
          <w:b/>
          <w:sz w:val="20"/>
          <w:szCs w:val="20"/>
        </w:rPr>
        <w:t>State University of Novi Pazar</w:t>
      </w:r>
      <w:r w:rsidR="00EC3A20" w:rsidRPr="00EC3A20">
        <w:rPr>
          <w:rFonts w:ascii="Cambria" w:hAnsi="Cambria" w:cs="Tahoma"/>
          <w:b/>
          <w:sz w:val="20"/>
          <w:szCs w:val="20"/>
        </w:rPr>
        <w:t xml:space="preserve"> </w:t>
      </w:r>
      <w:r w:rsidR="00EC3A20" w:rsidRPr="003D5D61">
        <w:rPr>
          <w:rFonts w:ascii="Cambria" w:hAnsi="Cambria" w:cs="Tahoma"/>
          <w:sz w:val="20"/>
          <w:szCs w:val="20"/>
        </w:rPr>
        <w:t>(</w:t>
      </w:r>
      <w:r w:rsidR="00EC3A20" w:rsidRPr="00EC3A20">
        <w:rPr>
          <w:rFonts w:ascii="Cambria" w:hAnsi="Cambria"/>
          <w:sz w:val="20"/>
          <w:szCs w:val="20"/>
        </w:rPr>
        <w:t>Dr Edin Dolicanin, Assistant Professor)</w:t>
      </w:r>
    </w:p>
    <w:p w:rsidR="00C5396D" w:rsidRPr="00EC3A20" w:rsidRDefault="00C5396D" w:rsidP="00C5396D">
      <w:pPr>
        <w:pStyle w:val="NoSpacing"/>
        <w:numPr>
          <w:ilvl w:val="4"/>
          <w:numId w:val="2"/>
        </w:numPr>
        <w:tabs>
          <w:tab w:val="left" w:pos="3882"/>
        </w:tabs>
        <w:jc w:val="both"/>
        <w:rPr>
          <w:rFonts w:ascii="Cambria" w:hAnsi="Cambria" w:cs="Tahoma"/>
          <w:b/>
          <w:sz w:val="20"/>
          <w:szCs w:val="20"/>
        </w:rPr>
      </w:pPr>
      <w:r w:rsidRPr="00EC3A20">
        <w:rPr>
          <w:rFonts w:ascii="Cambria" w:hAnsi="Cambria" w:cs="Tahoma"/>
          <w:b/>
          <w:sz w:val="20"/>
          <w:szCs w:val="20"/>
        </w:rPr>
        <w:t>The Petroleum Industry of Serbia, NIS</w:t>
      </w:r>
      <w:r w:rsidR="00EC3A20" w:rsidRPr="00EC3A20">
        <w:rPr>
          <w:rFonts w:ascii="Cambria" w:hAnsi="Cambria" w:cs="Tahoma"/>
          <w:b/>
          <w:sz w:val="20"/>
          <w:szCs w:val="20"/>
        </w:rPr>
        <w:t xml:space="preserve"> </w:t>
      </w:r>
      <w:r w:rsidR="00EC3A20" w:rsidRPr="00EC3A20">
        <w:rPr>
          <w:rFonts w:ascii="Cambria" w:hAnsi="Cambria" w:cs="Tahoma"/>
          <w:sz w:val="20"/>
          <w:szCs w:val="20"/>
          <w:lang w:val="sr-Latn-CS"/>
        </w:rPr>
        <w:t>(</w:t>
      </w:r>
      <w:r w:rsidR="00EC3A20" w:rsidRPr="00EC3A20">
        <w:rPr>
          <w:rFonts w:ascii="Cambria" w:hAnsi="Cambria"/>
          <w:bCs/>
          <w:sz w:val="20"/>
          <w:szCs w:val="20"/>
        </w:rPr>
        <w:t>Daria Riznyk</w:t>
      </w:r>
      <w:r w:rsidRPr="00EC3A20">
        <w:rPr>
          <w:rFonts w:ascii="Cambria" w:hAnsi="Cambria" w:cs="Tahoma"/>
          <w:sz w:val="20"/>
          <w:szCs w:val="20"/>
        </w:rPr>
        <w:t xml:space="preserve"> </w:t>
      </w:r>
      <w:r w:rsidR="00EC3A20" w:rsidRPr="00EC3A20">
        <w:rPr>
          <w:rFonts w:ascii="Cambria" w:hAnsi="Cambria" w:cs="Tahoma"/>
          <w:sz w:val="20"/>
          <w:szCs w:val="20"/>
        </w:rPr>
        <w:t>, Director of T&amp;D sector)</w:t>
      </w:r>
    </w:p>
    <w:p w:rsidR="00C5396D" w:rsidRPr="00EC3A20" w:rsidRDefault="00C5396D" w:rsidP="00C5396D">
      <w:pPr>
        <w:pStyle w:val="NoSpacing"/>
        <w:tabs>
          <w:tab w:val="left" w:pos="3882"/>
        </w:tabs>
        <w:jc w:val="both"/>
        <w:rPr>
          <w:rFonts w:ascii="Cambria" w:hAnsi="Cambria" w:cs="Tahoma"/>
          <w:b/>
        </w:rPr>
      </w:pPr>
    </w:p>
    <w:p w:rsidR="00C5396D" w:rsidRDefault="00C5396D" w:rsidP="00C5396D">
      <w:pPr>
        <w:pStyle w:val="NoSpacing"/>
        <w:ind w:left="288"/>
        <w:jc w:val="both"/>
        <w:rPr>
          <w:rFonts w:ascii="Cambria" w:hAnsi="Cambria" w:cs="Tahoma"/>
          <w:b/>
          <w:color w:val="C00000"/>
          <w:sz w:val="24"/>
          <w:szCs w:val="24"/>
        </w:rPr>
      </w:pPr>
      <w:r>
        <w:rPr>
          <w:rFonts w:ascii="Cambria" w:hAnsi="Cambria" w:cs="Tahoma"/>
          <w:b/>
          <w:color w:val="2E74B5" w:themeColor="accent1" w:themeShade="BF"/>
          <w:sz w:val="20"/>
          <w:szCs w:val="20"/>
        </w:rPr>
        <w:t>11.30 – 12.00</w:t>
      </w:r>
      <w:r w:rsidRPr="007219E2">
        <w:rPr>
          <w:rFonts w:ascii="Cambria" w:hAnsi="Cambria" w:cs="Tahoma"/>
          <w:b/>
          <w:color w:val="2E74B5" w:themeColor="accent1" w:themeShade="BF"/>
          <w:sz w:val="20"/>
          <w:szCs w:val="20"/>
        </w:rPr>
        <w:tab/>
      </w:r>
      <w:r w:rsidRPr="007219E2">
        <w:rPr>
          <w:rFonts w:ascii="Cambria" w:hAnsi="Cambria" w:cs="Tahoma"/>
          <w:sz w:val="20"/>
          <w:szCs w:val="20"/>
        </w:rPr>
        <w:tab/>
      </w:r>
      <w:r>
        <w:rPr>
          <w:rFonts w:ascii="Cambria" w:hAnsi="Cambria" w:cs="Tahoma"/>
          <w:b/>
          <w:color w:val="C00000"/>
          <w:sz w:val="24"/>
          <w:szCs w:val="24"/>
        </w:rPr>
        <w:t>UB to host a SIPUS media conference (as the 1</w:t>
      </w:r>
      <w:r w:rsidRPr="0051753B">
        <w:rPr>
          <w:rFonts w:ascii="Cambria" w:hAnsi="Cambria" w:cs="Tahoma"/>
          <w:b/>
          <w:color w:val="C00000"/>
          <w:sz w:val="24"/>
          <w:szCs w:val="24"/>
          <w:vertAlign w:val="superscript"/>
        </w:rPr>
        <w:t>st</w:t>
      </w:r>
      <w:r>
        <w:rPr>
          <w:rFonts w:ascii="Cambria" w:hAnsi="Cambria" w:cs="Tahoma"/>
          <w:b/>
          <w:color w:val="C00000"/>
          <w:sz w:val="24"/>
          <w:szCs w:val="24"/>
        </w:rPr>
        <w:t xml:space="preserve"> Dissemination Conference)</w:t>
      </w:r>
    </w:p>
    <w:p w:rsidR="00C5396D" w:rsidRDefault="007B05D2" w:rsidP="00C5396D">
      <w:pPr>
        <w:pStyle w:val="NoSpacing"/>
        <w:ind w:left="288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Led by vice-rectors for international relations</w:t>
      </w:r>
    </w:p>
    <w:p w:rsidR="003316CB" w:rsidRPr="007B05D2" w:rsidRDefault="00C5396D" w:rsidP="007B05D2">
      <w:pPr>
        <w:pStyle w:val="NoSpacing"/>
        <w:ind w:left="288"/>
        <w:jc w:val="both"/>
        <w:rPr>
          <w:rFonts w:ascii="Cambria" w:hAnsi="Cambria" w:cs="Tahoma"/>
          <w:color w:val="C00000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</w:r>
      <w:r>
        <w:rPr>
          <w:rFonts w:ascii="Cambria" w:hAnsi="Cambria" w:cs="Tahoma"/>
          <w:sz w:val="24"/>
          <w:szCs w:val="24"/>
        </w:rPr>
        <w:tab/>
        <w:t>End of Consortium Meeting</w:t>
      </w:r>
    </w:p>
    <w:sectPr w:rsidR="003316CB" w:rsidRPr="007B05D2" w:rsidSect="00A02484">
      <w:headerReference w:type="default" r:id="rId8"/>
      <w:pgSz w:w="11907" w:h="16839" w:code="9"/>
      <w:pgMar w:top="3398" w:right="288" w:bottom="806" w:left="288" w:header="144" w:footer="18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D7" w:rsidRDefault="000554D7" w:rsidP="00123265">
      <w:pPr>
        <w:spacing w:after="0" w:line="240" w:lineRule="auto"/>
      </w:pPr>
      <w:r>
        <w:separator/>
      </w:r>
    </w:p>
  </w:endnote>
  <w:endnote w:type="continuationSeparator" w:id="0">
    <w:p w:rsidR="000554D7" w:rsidRDefault="000554D7" w:rsidP="0012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D7" w:rsidRDefault="000554D7" w:rsidP="00123265">
      <w:pPr>
        <w:spacing w:after="0" w:line="240" w:lineRule="auto"/>
      </w:pPr>
      <w:r>
        <w:separator/>
      </w:r>
    </w:p>
  </w:footnote>
  <w:footnote w:type="continuationSeparator" w:id="0">
    <w:p w:rsidR="000554D7" w:rsidRDefault="000554D7" w:rsidP="0012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E5F" w:rsidRPr="00092D64" w:rsidRDefault="004446B1" w:rsidP="004446B1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7223760" cy="1720309"/>
          <wp:effectExtent l="19050" t="0" r="0" b="0"/>
          <wp:docPr id="27" name="Picture 27" descr="E:\001 Dizajn\216 SIPUS\006 Memorandum\DOC\SIPUS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E:\001 Dizajn\216 SIPUS\006 Memorandum\DOC\SIPUS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3760" cy="172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D2CF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3A2511E"/>
    <w:multiLevelType w:val="hybridMultilevel"/>
    <w:tmpl w:val="3D9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A2A8">
      <w:start w:val="12"/>
      <w:numFmt w:val="bullet"/>
      <w:lvlText w:val="-"/>
      <w:lvlJc w:val="left"/>
      <w:pPr>
        <w:ind w:left="1440" w:hanging="360"/>
      </w:pPr>
      <w:rPr>
        <w:rFonts w:ascii="Cambria" w:eastAsia="Calibri" w:hAnsi="Cambri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B3D62"/>
    <w:rsid w:val="000554D7"/>
    <w:rsid w:val="00060D24"/>
    <w:rsid w:val="00092D64"/>
    <w:rsid w:val="00123265"/>
    <w:rsid w:val="001723C7"/>
    <w:rsid w:val="001A4546"/>
    <w:rsid w:val="001A6561"/>
    <w:rsid w:val="001C5798"/>
    <w:rsid w:val="00210F3E"/>
    <w:rsid w:val="0022240F"/>
    <w:rsid w:val="002A73D2"/>
    <w:rsid w:val="002F35FE"/>
    <w:rsid w:val="003316CB"/>
    <w:rsid w:val="00337D15"/>
    <w:rsid w:val="00340548"/>
    <w:rsid w:val="0034702C"/>
    <w:rsid w:val="00353296"/>
    <w:rsid w:val="003653B6"/>
    <w:rsid w:val="003D5D61"/>
    <w:rsid w:val="003E211E"/>
    <w:rsid w:val="00420E8A"/>
    <w:rsid w:val="004446B1"/>
    <w:rsid w:val="00496B43"/>
    <w:rsid w:val="004A10FC"/>
    <w:rsid w:val="0052302B"/>
    <w:rsid w:val="00523528"/>
    <w:rsid w:val="0054361A"/>
    <w:rsid w:val="005A13DD"/>
    <w:rsid w:val="00632F12"/>
    <w:rsid w:val="0065577F"/>
    <w:rsid w:val="0066534A"/>
    <w:rsid w:val="006A44D2"/>
    <w:rsid w:val="006E0C17"/>
    <w:rsid w:val="0070289B"/>
    <w:rsid w:val="00777AF4"/>
    <w:rsid w:val="007B05D2"/>
    <w:rsid w:val="007B494D"/>
    <w:rsid w:val="00831D21"/>
    <w:rsid w:val="00857A46"/>
    <w:rsid w:val="00882ACD"/>
    <w:rsid w:val="008D2E74"/>
    <w:rsid w:val="009E453F"/>
    <w:rsid w:val="009F7E5F"/>
    <w:rsid w:val="00A02484"/>
    <w:rsid w:val="00A42A32"/>
    <w:rsid w:val="00A718EE"/>
    <w:rsid w:val="00AB0495"/>
    <w:rsid w:val="00B13BD8"/>
    <w:rsid w:val="00B3527D"/>
    <w:rsid w:val="00B710F4"/>
    <w:rsid w:val="00BB3D62"/>
    <w:rsid w:val="00BF0F20"/>
    <w:rsid w:val="00C15ABF"/>
    <w:rsid w:val="00C441B0"/>
    <w:rsid w:val="00C5396D"/>
    <w:rsid w:val="00CC6858"/>
    <w:rsid w:val="00D762DB"/>
    <w:rsid w:val="00D837C4"/>
    <w:rsid w:val="00DC0D39"/>
    <w:rsid w:val="00DF1336"/>
    <w:rsid w:val="00E444B4"/>
    <w:rsid w:val="00E66CEA"/>
    <w:rsid w:val="00E7573E"/>
    <w:rsid w:val="00EB17F6"/>
    <w:rsid w:val="00EC3A20"/>
    <w:rsid w:val="00EF4479"/>
    <w:rsid w:val="00F8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96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65"/>
  </w:style>
  <w:style w:type="paragraph" w:styleId="Footer">
    <w:name w:val="footer"/>
    <w:basedOn w:val="Normal"/>
    <w:link w:val="FooterChar"/>
    <w:uiPriority w:val="99"/>
    <w:unhideWhenUsed/>
    <w:rsid w:val="00123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65"/>
  </w:style>
  <w:style w:type="paragraph" w:customStyle="1" w:styleId="BasicParagraph">
    <w:name w:val="[Basic Paragraph]"/>
    <w:basedOn w:val="Normal"/>
    <w:uiPriority w:val="99"/>
    <w:rsid w:val="003316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uiPriority w:val="99"/>
    <w:unhideWhenUsed/>
    <w:rsid w:val="009F7E5F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EB17F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6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5396D"/>
    <w:rPr>
      <w:sz w:val="22"/>
      <w:szCs w:val="22"/>
    </w:rPr>
  </w:style>
  <w:style w:type="table" w:customStyle="1" w:styleId="LightList-Accent11">
    <w:name w:val="Light List - Accent 11"/>
    <w:basedOn w:val="TableNormal"/>
    <w:uiPriority w:val="61"/>
    <w:rsid w:val="00C5396D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Desktop\SIPUS\6%20REALIZACIJA,%20after%20Kick%20off\KONZORCIJUMSKI%20SASTANAK\SIPUS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C5FEED-FB3E-4ED3-9A4A-C8B84E8F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SIPUS Memorandum.dotx</Template>
  <TotalTime>80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28</cp:revision>
  <dcterms:created xsi:type="dcterms:W3CDTF">2015-01-28T08:19:00Z</dcterms:created>
  <dcterms:modified xsi:type="dcterms:W3CDTF">2015-02-11T09:52:00Z</dcterms:modified>
</cp:coreProperties>
</file>